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00000001" w14:textId="77777777" w:rsidR="002E6094" w:rsidRDefault="00511BA6">
      <w:r>
        <w:t>LAWS2201</w:t>
      </w:r>
    </w:p>
    <w:p w14:paraId="00000002" w14:textId="77777777" w:rsidR="002E6094" w:rsidRDefault="00511BA6">
      <w:r>
        <w:t xml:space="preserve">Nov </w:t>
      </w:r>
      <w:proofErr w:type="gramStart"/>
      <w:r>
        <w:t>5</w:t>
      </w:r>
      <w:proofErr w:type="gramEnd"/>
      <w:r>
        <w:t xml:space="preserve"> 2020</w:t>
      </w:r>
    </w:p>
    <w:p w14:paraId="00000003" w14:textId="77777777" w:rsidR="002E6094" w:rsidRDefault="002E6094"/>
    <w:p w14:paraId="00000004" w14:textId="77777777" w:rsidR="002E6094" w:rsidRDefault="00511BA6">
      <w:pPr>
        <w:rPr>
          <w:u w:val="single"/>
        </w:rPr>
      </w:pPr>
      <w:r>
        <w:rPr>
          <w:u w:val="single"/>
        </w:rPr>
        <w:t>Recap and Deepening</w:t>
      </w:r>
    </w:p>
    <w:p w14:paraId="00000005" w14:textId="77777777" w:rsidR="002E6094" w:rsidRDefault="00511BA6">
      <w:pPr>
        <w:numPr>
          <w:ilvl w:val="0"/>
          <w:numId w:val="23"/>
        </w:numPr>
      </w:pPr>
      <w:r>
        <w:t>Defining Property</w:t>
      </w:r>
    </w:p>
    <w:p w14:paraId="00000006" w14:textId="77777777" w:rsidR="002E6094" w:rsidRDefault="00511BA6">
      <w:pPr>
        <w:numPr>
          <w:ilvl w:val="1"/>
          <w:numId w:val="23"/>
        </w:numPr>
      </w:pPr>
      <w:r>
        <w:t>Relationship between persons and persons, with respect to things</w:t>
      </w:r>
    </w:p>
    <w:p w14:paraId="00000007" w14:textId="77777777" w:rsidR="002E6094" w:rsidRDefault="00511BA6">
      <w:pPr>
        <w:numPr>
          <w:ilvl w:val="1"/>
          <w:numId w:val="23"/>
        </w:numPr>
      </w:pPr>
      <w:r>
        <w:t>Bundle of rights</w:t>
      </w:r>
    </w:p>
    <w:p w14:paraId="00000008" w14:textId="77777777" w:rsidR="002E6094" w:rsidRDefault="00511BA6">
      <w:pPr>
        <w:numPr>
          <w:ilvl w:val="1"/>
          <w:numId w:val="23"/>
        </w:numPr>
      </w:pPr>
      <w:r>
        <w:t>Not a sole domain that one person has</w:t>
      </w:r>
    </w:p>
    <w:p w14:paraId="00000009" w14:textId="77777777" w:rsidR="002E6094" w:rsidRDefault="00511BA6">
      <w:pPr>
        <w:numPr>
          <w:ilvl w:val="1"/>
          <w:numId w:val="23"/>
        </w:numPr>
      </w:pPr>
      <w:r>
        <w:t>Ability to exclude others (Single Variable Essentialism)</w:t>
      </w:r>
    </w:p>
    <w:p w14:paraId="0000000A" w14:textId="77777777" w:rsidR="002E6094" w:rsidRDefault="00511BA6">
      <w:pPr>
        <w:numPr>
          <w:ilvl w:val="1"/>
          <w:numId w:val="23"/>
        </w:numPr>
      </w:pPr>
      <w:r>
        <w:t xml:space="preserve">Multiple Variable Essentialism (needs to be something else about it, </w:t>
      </w:r>
      <w:proofErr w:type="gramStart"/>
      <w:r>
        <w:t>than</w:t>
      </w:r>
      <w:proofErr w:type="gramEnd"/>
      <w:r>
        <w:t xml:space="preserve"> just exclusion; use, enjoy, possession, benefit, right of disposition)</w:t>
      </w:r>
    </w:p>
    <w:p w14:paraId="0000000B" w14:textId="77777777" w:rsidR="002E6094" w:rsidRDefault="00511BA6">
      <w:pPr>
        <w:numPr>
          <w:ilvl w:val="1"/>
          <w:numId w:val="23"/>
        </w:numPr>
      </w:pPr>
      <w:r>
        <w:t>Functional definition: nominalism, social values or po</w:t>
      </w:r>
      <w:r>
        <w:t>licy</w:t>
      </w:r>
    </w:p>
    <w:p w14:paraId="0000000C" w14:textId="77777777" w:rsidR="002E6094" w:rsidRDefault="00511BA6">
      <w:pPr>
        <w:numPr>
          <w:ilvl w:val="0"/>
          <w:numId w:val="23"/>
        </w:numPr>
      </w:pPr>
      <w:r>
        <w:t>When and Why Have a Property System?</w:t>
      </w:r>
    </w:p>
    <w:p w14:paraId="0000000D" w14:textId="77777777" w:rsidR="002E6094" w:rsidRDefault="00511BA6">
      <w:pPr>
        <w:numPr>
          <w:ilvl w:val="1"/>
          <w:numId w:val="23"/>
        </w:numPr>
      </w:pPr>
      <w:r>
        <w:t>Scarcity and allocation of resources</w:t>
      </w:r>
    </w:p>
    <w:p w14:paraId="0000000E" w14:textId="77777777" w:rsidR="002E6094" w:rsidRDefault="00511BA6">
      <w:pPr>
        <w:numPr>
          <w:ilvl w:val="0"/>
          <w:numId w:val="23"/>
        </w:numPr>
      </w:pPr>
      <w:r>
        <w:t>General Types of Property</w:t>
      </w:r>
    </w:p>
    <w:p w14:paraId="0000000F" w14:textId="77777777" w:rsidR="002E6094" w:rsidRDefault="00511BA6">
      <w:pPr>
        <w:numPr>
          <w:ilvl w:val="1"/>
          <w:numId w:val="23"/>
        </w:numPr>
      </w:pPr>
      <w:r>
        <w:t>Organizing ideas of each main type</w:t>
      </w:r>
    </w:p>
    <w:p w14:paraId="00000010" w14:textId="77777777" w:rsidR="002E6094" w:rsidRDefault="00511BA6">
      <w:pPr>
        <w:numPr>
          <w:ilvl w:val="1"/>
          <w:numId w:val="23"/>
        </w:numPr>
      </w:pPr>
      <w:r>
        <w:t xml:space="preserve">Tangible and intangible </w:t>
      </w:r>
    </w:p>
    <w:p w14:paraId="00000011" w14:textId="77777777" w:rsidR="002E6094" w:rsidRDefault="00511BA6">
      <w:pPr>
        <w:numPr>
          <w:ilvl w:val="1"/>
          <w:numId w:val="23"/>
        </w:numPr>
      </w:pPr>
      <w:r>
        <w:t>Private property</w:t>
      </w:r>
    </w:p>
    <w:p w14:paraId="00000012" w14:textId="77777777" w:rsidR="002E6094" w:rsidRDefault="00511BA6">
      <w:pPr>
        <w:numPr>
          <w:ilvl w:val="1"/>
          <w:numId w:val="23"/>
        </w:numPr>
      </w:pPr>
      <w:r>
        <w:t>Public property</w:t>
      </w:r>
    </w:p>
    <w:p w14:paraId="00000013" w14:textId="77777777" w:rsidR="002E6094" w:rsidRDefault="00511BA6">
      <w:pPr>
        <w:numPr>
          <w:ilvl w:val="1"/>
          <w:numId w:val="23"/>
        </w:numPr>
      </w:pPr>
      <w:r>
        <w:t xml:space="preserve">Commons </w:t>
      </w:r>
    </w:p>
    <w:p w14:paraId="00000014" w14:textId="77777777" w:rsidR="002E6094" w:rsidRDefault="00511BA6">
      <w:pPr>
        <w:numPr>
          <w:ilvl w:val="0"/>
          <w:numId w:val="23"/>
        </w:numPr>
      </w:pPr>
      <w:r>
        <w:t>What resources are regarded as (potentially) prop</w:t>
      </w:r>
      <w:r>
        <w:t>erty (and of what type?</w:t>
      </w:r>
    </w:p>
    <w:p w14:paraId="00000015" w14:textId="77777777" w:rsidR="002E6094" w:rsidRDefault="00511BA6">
      <w:pPr>
        <w:numPr>
          <w:ilvl w:val="0"/>
          <w:numId w:val="23"/>
        </w:numPr>
      </w:pPr>
      <w:r>
        <w:t>Property Power and Social Order</w:t>
      </w:r>
    </w:p>
    <w:p w14:paraId="00000016" w14:textId="77777777" w:rsidR="002E6094" w:rsidRDefault="00511BA6">
      <w:pPr>
        <w:numPr>
          <w:ilvl w:val="1"/>
          <w:numId w:val="23"/>
        </w:numPr>
      </w:pPr>
      <w:r>
        <w:t>Harrison (L7)</w:t>
      </w:r>
    </w:p>
    <w:p w14:paraId="00000017" w14:textId="77777777" w:rsidR="002E6094" w:rsidRDefault="00511BA6">
      <w:pPr>
        <w:numPr>
          <w:ilvl w:val="2"/>
          <w:numId w:val="23"/>
        </w:numPr>
      </w:pPr>
      <w:r>
        <w:t xml:space="preserve">Mall owners and the exclusion of </w:t>
      </w:r>
      <w:proofErr w:type="spellStart"/>
      <w:r>
        <w:t>picketors</w:t>
      </w:r>
      <w:proofErr w:type="spellEnd"/>
      <w:r>
        <w:t xml:space="preserve"> </w:t>
      </w:r>
    </w:p>
    <w:p w14:paraId="00000018" w14:textId="77777777" w:rsidR="002E6094" w:rsidRDefault="00511BA6">
      <w:pPr>
        <w:numPr>
          <w:ilvl w:val="1"/>
          <w:numId w:val="23"/>
        </w:numPr>
      </w:pPr>
      <w:r>
        <w:t>Noble Wolf &amp; Alley (L7)</w:t>
      </w:r>
    </w:p>
    <w:p w14:paraId="00000019" w14:textId="77777777" w:rsidR="002E6094" w:rsidRDefault="00511BA6">
      <w:pPr>
        <w:numPr>
          <w:ilvl w:val="2"/>
          <w:numId w:val="23"/>
        </w:numPr>
      </w:pPr>
      <w:r>
        <w:t xml:space="preserve">Included a clause where only white </w:t>
      </w:r>
      <w:proofErr w:type="spellStart"/>
      <w:r>
        <w:t>canadians</w:t>
      </w:r>
      <w:proofErr w:type="spellEnd"/>
      <w:r>
        <w:t xml:space="preserve"> could own property in that community</w:t>
      </w:r>
    </w:p>
    <w:p w14:paraId="0000001A" w14:textId="77777777" w:rsidR="002E6094" w:rsidRDefault="00511BA6">
      <w:pPr>
        <w:numPr>
          <w:ilvl w:val="2"/>
          <w:numId w:val="23"/>
        </w:numPr>
      </w:pPr>
      <w:r>
        <w:t>SCC disregarded the social values an</w:t>
      </w:r>
      <w:r>
        <w:t>d came up with two reasons the clause was invalid</w:t>
      </w:r>
    </w:p>
    <w:p w14:paraId="0000001B" w14:textId="77777777" w:rsidR="002E6094" w:rsidRDefault="00511BA6">
      <w:pPr>
        <w:numPr>
          <w:ilvl w:val="3"/>
          <w:numId w:val="23"/>
        </w:numPr>
      </w:pPr>
      <w:r>
        <w:t xml:space="preserve">Only clauses that ran with the land and dealt with the land rather than the persons who lived on it </w:t>
      </w:r>
    </w:p>
    <w:p w14:paraId="0000001C" w14:textId="77777777" w:rsidR="002E6094" w:rsidRDefault="00511BA6">
      <w:pPr>
        <w:numPr>
          <w:ilvl w:val="3"/>
          <w:numId w:val="23"/>
        </w:numPr>
      </w:pPr>
      <w:r>
        <w:t>They don’t know what the clause means (How __?)</w:t>
      </w:r>
    </w:p>
    <w:p w14:paraId="0000001D" w14:textId="77777777" w:rsidR="002E6094" w:rsidRDefault="00511BA6">
      <w:pPr>
        <w:numPr>
          <w:ilvl w:val="1"/>
          <w:numId w:val="23"/>
        </w:numPr>
      </w:pPr>
      <w:r>
        <w:t>Shelley v Kraemer (L8)</w:t>
      </w:r>
    </w:p>
    <w:p w14:paraId="0000001E" w14:textId="77777777" w:rsidR="002E6094" w:rsidRDefault="00511BA6">
      <w:pPr>
        <w:numPr>
          <w:ilvl w:val="2"/>
          <w:numId w:val="23"/>
        </w:numPr>
      </w:pPr>
      <w:r>
        <w:t>Facts</w:t>
      </w:r>
    </w:p>
    <w:p w14:paraId="0000001F" w14:textId="77777777" w:rsidR="002E6094" w:rsidRDefault="00511BA6">
      <w:pPr>
        <w:numPr>
          <w:ilvl w:val="3"/>
          <w:numId w:val="23"/>
        </w:numPr>
      </w:pPr>
      <w:r>
        <w:t>Dealing with a house</w:t>
      </w:r>
    </w:p>
    <w:p w14:paraId="00000020" w14:textId="77777777" w:rsidR="002E6094" w:rsidRDefault="00511BA6">
      <w:pPr>
        <w:numPr>
          <w:ilvl w:val="3"/>
          <w:numId w:val="23"/>
        </w:numPr>
      </w:pPr>
      <w:r>
        <w:t xml:space="preserve">1948 decision about residential segregation </w:t>
      </w:r>
    </w:p>
    <w:p w14:paraId="00000021" w14:textId="77777777" w:rsidR="002E6094" w:rsidRDefault="00511BA6">
      <w:pPr>
        <w:numPr>
          <w:ilvl w:val="3"/>
          <w:numId w:val="23"/>
        </w:numPr>
      </w:pPr>
      <w:r>
        <w:t>Shelley wanted to buy house, the problem here was:</w:t>
      </w:r>
    </w:p>
    <w:p w14:paraId="00000022" w14:textId="77777777" w:rsidR="002E6094" w:rsidRDefault="00511BA6">
      <w:pPr>
        <w:numPr>
          <w:ilvl w:val="3"/>
          <w:numId w:val="23"/>
        </w:numPr>
      </w:pPr>
      <w:r>
        <w:t>the Restrictive Covenant</w:t>
      </w:r>
    </w:p>
    <w:p w14:paraId="00000023" w14:textId="77777777" w:rsidR="002E6094" w:rsidRDefault="00511BA6">
      <w:pPr>
        <w:numPr>
          <w:ilvl w:val="4"/>
          <w:numId w:val="23"/>
        </w:numPr>
      </w:pPr>
      <w:r>
        <w:t>“said property is hereby restricted to the use and occupancy for the term of (50 years) as a condition precedent t</w:t>
      </w:r>
      <w:r>
        <w:t xml:space="preserve">o the sale of the same, that hereafter </w:t>
      </w:r>
      <w:r>
        <w:rPr>
          <w:b/>
        </w:rPr>
        <w:t>no part of said property or any shall be…  occupied by any person not of the Caucasian race</w:t>
      </w:r>
      <w:r>
        <w:t xml:space="preserve">, it being intended hereby to restrict the use of said property for said period of </w:t>
      </w:r>
      <w:r>
        <w:lastRenderedPageBreak/>
        <w:t xml:space="preserve">time against the occupancy </w:t>
      </w:r>
      <w:r>
        <w:rPr>
          <w:b/>
        </w:rPr>
        <w:t>as owners or ten</w:t>
      </w:r>
      <w:r>
        <w:rPr>
          <w:b/>
        </w:rPr>
        <w:t xml:space="preserve">ants </w:t>
      </w:r>
      <w:r>
        <w:t xml:space="preserve">of any portion of said property for resident or other purpose by people of the </w:t>
      </w:r>
      <w:r>
        <w:rPr>
          <w:b/>
        </w:rPr>
        <w:t xml:space="preserve">Negro or Mongolian Race.” </w:t>
      </w:r>
    </w:p>
    <w:p w14:paraId="00000024" w14:textId="77777777" w:rsidR="002E6094" w:rsidRDefault="00511BA6">
      <w:pPr>
        <w:numPr>
          <w:ilvl w:val="3"/>
          <w:numId w:val="23"/>
        </w:numPr>
      </w:pPr>
      <w:r>
        <w:t>Shelley was African American</w:t>
      </w:r>
    </w:p>
    <w:p w14:paraId="00000025" w14:textId="77777777" w:rsidR="002E6094" w:rsidRDefault="00511BA6">
      <w:pPr>
        <w:numPr>
          <w:ilvl w:val="2"/>
          <w:numId w:val="23"/>
        </w:numPr>
      </w:pPr>
      <w:r>
        <w:t>Parties</w:t>
      </w:r>
    </w:p>
    <w:p w14:paraId="00000026" w14:textId="77777777" w:rsidR="002E6094" w:rsidRDefault="00511BA6">
      <w:pPr>
        <w:numPr>
          <w:ilvl w:val="2"/>
          <w:numId w:val="23"/>
        </w:numPr>
      </w:pPr>
      <w:r>
        <w:t>Court (and how it got there)</w:t>
      </w:r>
    </w:p>
    <w:p w14:paraId="00000027" w14:textId="77777777" w:rsidR="002E6094" w:rsidRDefault="00511BA6">
      <w:pPr>
        <w:numPr>
          <w:ilvl w:val="3"/>
          <w:numId w:val="23"/>
        </w:numPr>
      </w:pPr>
      <w:r>
        <w:t>Gone through the lower courts and the lower courts upheld the clause (private p</w:t>
      </w:r>
      <w:r>
        <w:t>roperty)</w:t>
      </w:r>
    </w:p>
    <w:p w14:paraId="00000028" w14:textId="77777777" w:rsidR="002E6094" w:rsidRDefault="00511BA6">
      <w:pPr>
        <w:numPr>
          <w:ilvl w:val="3"/>
          <w:numId w:val="23"/>
        </w:numPr>
      </w:pPr>
      <w:r>
        <w:t>Went to USSC</w:t>
      </w:r>
    </w:p>
    <w:p w14:paraId="00000029" w14:textId="77777777" w:rsidR="002E6094" w:rsidRDefault="00511BA6">
      <w:pPr>
        <w:numPr>
          <w:ilvl w:val="2"/>
          <w:numId w:val="23"/>
        </w:numPr>
      </w:pPr>
      <w:r>
        <w:t>The Order Sought</w:t>
      </w:r>
    </w:p>
    <w:p w14:paraId="0000002A" w14:textId="77777777" w:rsidR="002E6094" w:rsidRDefault="00511BA6">
      <w:pPr>
        <w:numPr>
          <w:ilvl w:val="2"/>
          <w:numId w:val="23"/>
        </w:numPr>
      </w:pPr>
      <w:r>
        <w:t xml:space="preserve">Arguments to uphold the </w:t>
      </w:r>
      <w:proofErr w:type="gramStart"/>
      <w:r>
        <w:t>clause?</w:t>
      </w:r>
      <w:proofErr w:type="gramEnd"/>
    </w:p>
    <w:p w14:paraId="0000002B" w14:textId="77777777" w:rsidR="002E6094" w:rsidRDefault="00511BA6">
      <w:pPr>
        <w:numPr>
          <w:ilvl w:val="3"/>
          <w:numId w:val="23"/>
        </w:numPr>
      </w:pPr>
      <w:r>
        <w:t>A private agreement (not subject to public policy?)</w:t>
      </w:r>
    </w:p>
    <w:p w14:paraId="0000002C" w14:textId="77777777" w:rsidR="002E6094" w:rsidRDefault="00511BA6">
      <w:pPr>
        <w:numPr>
          <w:ilvl w:val="4"/>
          <w:numId w:val="23"/>
        </w:numPr>
      </w:pPr>
      <w:r>
        <w:t>Rule didn’t derive from legislation or local ordinance</w:t>
      </w:r>
    </w:p>
    <w:p w14:paraId="0000002D" w14:textId="77777777" w:rsidR="002E6094" w:rsidRDefault="00511BA6">
      <w:pPr>
        <w:numPr>
          <w:ilvl w:val="4"/>
          <w:numId w:val="23"/>
        </w:numPr>
      </w:pPr>
      <w:r>
        <w:t>Or zoning law</w:t>
      </w:r>
    </w:p>
    <w:p w14:paraId="0000002E" w14:textId="77777777" w:rsidR="002E6094" w:rsidRDefault="00511BA6">
      <w:pPr>
        <w:numPr>
          <w:ilvl w:val="3"/>
          <w:numId w:val="23"/>
        </w:numPr>
      </w:pPr>
      <w:r>
        <w:t>No ‘state or government action’ to invoke Constitution so 14th amendment not applicable</w:t>
      </w:r>
    </w:p>
    <w:p w14:paraId="0000002F" w14:textId="77777777" w:rsidR="002E6094" w:rsidRDefault="00511BA6">
      <w:pPr>
        <w:numPr>
          <w:ilvl w:val="3"/>
          <w:numId w:val="23"/>
        </w:numPr>
      </w:pPr>
      <w:r>
        <w:t>Enforcement wouldn’t violate any rights guaranteed to black purchasers</w:t>
      </w:r>
    </w:p>
    <w:p w14:paraId="00000030" w14:textId="77777777" w:rsidR="002E6094" w:rsidRDefault="00511BA6">
      <w:pPr>
        <w:numPr>
          <w:ilvl w:val="3"/>
          <w:numId w:val="23"/>
        </w:numPr>
      </w:pPr>
      <w:r>
        <w:t xml:space="preserve">Covenants keeping out </w:t>
      </w:r>
      <w:r>
        <w:rPr>
          <w:u w:val="single"/>
        </w:rPr>
        <w:t>white</w:t>
      </w:r>
      <w:r>
        <w:t xml:space="preserve"> owners would also be legal</w:t>
      </w:r>
    </w:p>
    <w:p w14:paraId="00000031" w14:textId="77777777" w:rsidR="002E6094" w:rsidRDefault="00511BA6">
      <w:pPr>
        <w:numPr>
          <w:ilvl w:val="2"/>
          <w:numId w:val="23"/>
        </w:numPr>
      </w:pPr>
      <w:r>
        <w:t>Arguments against the clause?</w:t>
      </w:r>
    </w:p>
    <w:p w14:paraId="00000032" w14:textId="77777777" w:rsidR="002E6094" w:rsidRDefault="00511BA6">
      <w:pPr>
        <w:numPr>
          <w:ilvl w:val="3"/>
          <w:numId w:val="23"/>
        </w:numPr>
      </w:pPr>
      <w:r>
        <w:t>Bad faith cl</w:t>
      </w:r>
      <w:r>
        <w:t>ause</w:t>
      </w:r>
    </w:p>
    <w:p w14:paraId="00000033" w14:textId="77777777" w:rsidR="002E6094" w:rsidRDefault="00511BA6">
      <w:pPr>
        <w:numPr>
          <w:ilvl w:val="4"/>
          <w:numId w:val="23"/>
        </w:numPr>
      </w:pPr>
      <w:r>
        <w:t>Do private contracts have to be performed in good faith?</w:t>
      </w:r>
    </w:p>
    <w:p w14:paraId="00000034" w14:textId="77777777" w:rsidR="002E6094" w:rsidRDefault="00511BA6">
      <w:pPr>
        <w:numPr>
          <w:ilvl w:val="3"/>
          <w:numId w:val="23"/>
        </w:numPr>
      </w:pPr>
      <w:r>
        <w:t>Immoral?</w:t>
      </w:r>
    </w:p>
    <w:p w14:paraId="00000035" w14:textId="77777777" w:rsidR="002E6094" w:rsidRDefault="00511BA6">
      <w:pPr>
        <w:numPr>
          <w:ilvl w:val="4"/>
          <w:numId w:val="23"/>
        </w:numPr>
      </w:pPr>
      <w:r>
        <w:t xml:space="preserve">Unfairness </w:t>
      </w:r>
    </w:p>
    <w:p w14:paraId="00000036" w14:textId="77777777" w:rsidR="002E6094" w:rsidRDefault="00511BA6">
      <w:pPr>
        <w:numPr>
          <w:ilvl w:val="4"/>
          <w:numId w:val="23"/>
        </w:numPr>
      </w:pPr>
      <w:r>
        <w:t>Targeted and no way to get around it</w:t>
      </w:r>
    </w:p>
    <w:p w14:paraId="00000037" w14:textId="77777777" w:rsidR="002E6094" w:rsidRDefault="00511BA6">
      <w:pPr>
        <w:numPr>
          <w:ilvl w:val="3"/>
          <w:numId w:val="23"/>
        </w:numPr>
      </w:pPr>
      <w:r>
        <w:t>Uncertain about its meaning</w:t>
      </w:r>
    </w:p>
    <w:p w14:paraId="00000038" w14:textId="77777777" w:rsidR="002E6094" w:rsidRDefault="00511BA6">
      <w:pPr>
        <w:numPr>
          <w:ilvl w:val="3"/>
          <w:numId w:val="23"/>
        </w:numPr>
      </w:pPr>
      <w:r>
        <w:rPr>
          <w:i/>
        </w:rPr>
        <w:t>Constitution 14th Amendment</w:t>
      </w:r>
      <w:r>
        <w:t xml:space="preserve">: “Petitioners urge that they have been denied the </w:t>
      </w:r>
      <w:r>
        <w:rPr>
          <w:b/>
        </w:rPr>
        <w:t xml:space="preserve">equal protection </w:t>
      </w:r>
      <w:r>
        <w:t xml:space="preserve">of the laws, </w:t>
      </w:r>
      <w:r>
        <w:rPr>
          <w:b/>
        </w:rPr>
        <w:t xml:space="preserve">deprived of property </w:t>
      </w:r>
      <w:r>
        <w:t xml:space="preserve">without due process of law, and have been </w:t>
      </w:r>
      <w:r>
        <w:rPr>
          <w:b/>
        </w:rPr>
        <w:t>denied privileges and immunities of citizens</w:t>
      </w:r>
      <w:r>
        <w:t xml:space="preserve"> of the United States. (equal protection of the law;’ privileges and</w:t>
      </w:r>
      <w:r>
        <w:t xml:space="preserve"> immunities of citizens)</w:t>
      </w:r>
    </w:p>
    <w:p w14:paraId="00000039" w14:textId="77777777" w:rsidR="002E6094" w:rsidRDefault="00511BA6">
      <w:pPr>
        <w:numPr>
          <w:ilvl w:val="3"/>
          <w:numId w:val="23"/>
        </w:numPr>
      </w:pPr>
      <w:r>
        <w:rPr>
          <w:i/>
        </w:rPr>
        <w:t>Civil Rights Act, 1866</w:t>
      </w:r>
      <w:r>
        <w:t>: 'All citizens of the United States shall have the same right, in every State and Territory, as is enjoyed by white citizens thereof to inherit, purchase, lease, sell, hold, and convey real and personal prope</w:t>
      </w:r>
      <w:r>
        <w:t>rty.’</w:t>
      </w:r>
    </w:p>
    <w:p w14:paraId="0000003A" w14:textId="77777777" w:rsidR="002E6094" w:rsidRDefault="00511BA6">
      <w:pPr>
        <w:numPr>
          <w:ilvl w:val="2"/>
          <w:numId w:val="23"/>
        </w:numPr>
      </w:pPr>
      <w:r>
        <w:t>Decision/Reasoning of the US SC</w:t>
      </w:r>
    </w:p>
    <w:p w14:paraId="0000003B" w14:textId="77777777" w:rsidR="002E6094" w:rsidRDefault="00511BA6">
      <w:pPr>
        <w:numPr>
          <w:ilvl w:val="3"/>
          <w:numId w:val="23"/>
        </w:numPr>
      </w:pPr>
      <w:r>
        <w:t xml:space="preserve">Vinson </w:t>
      </w:r>
      <w:proofErr w:type="spellStart"/>
      <w:proofErr w:type="gramStart"/>
      <w:r>
        <w:t>J:“</w:t>
      </w:r>
      <w:proofErr w:type="gramEnd"/>
      <w:r>
        <w:t>the</w:t>
      </w:r>
      <w:proofErr w:type="spellEnd"/>
      <w:r>
        <w:t xml:space="preserve"> rights to acquire, enjoy, own and dispose of property [were among the civil rights intended to be protected from </w:t>
      </w:r>
      <w:r>
        <w:rPr>
          <w:u w:val="single"/>
        </w:rPr>
        <w:t>discriminatory state action</w:t>
      </w:r>
      <w:r>
        <w:t xml:space="preserve">]…Equality in </w:t>
      </w:r>
      <w:r>
        <w:rPr>
          <w:b/>
        </w:rPr>
        <w:t xml:space="preserve">the enjoyment of property rights </w:t>
      </w:r>
      <w:r>
        <w:t xml:space="preserve">was regarded [by </w:t>
      </w:r>
      <w:r>
        <w:t>the framers of the 14th Amendment]</w:t>
      </w:r>
      <w:r>
        <w:rPr>
          <w:b/>
        </w:rPr>
        <w:t xml:space="preserve"> </w:t>
      </w:r>
      <w:r>
        <w:t>as</w:t>
      </w:r>
      <w:r>
        <w:rPr>
          <w:b/>
        </w:rPr>
        <w:t xml:space="preserve"> an essential pre-condition to the realization of other basic civil rights and liberties.“</w:t>
      </w:r>
    </w:p>
    <w:p w14:paraId="0000003C" w14:textId="77777777" w:rsidR="002E6094" w:rsidRDefault="00511BA6">
      <w:pPr>
        <w:numPr>
          <w:ilvl w:val="3"/>
          <w:numId w:val="23"/>
        </w:numPr>
      </w:pPr>
      <w:r>
        <w:t>Standing alone, the covenant can’t be regarded as a violation of 14th amendment rights</w:t>
      </w:r>
    </w:p>
    <w:p w14:paraId="0000003D" w14:textId="77777777" w:rsidR="002E6094" w:rsidRDefault="00511BA6">
      <w:pPr>
        <w:numPr>
          <w:ilvl w:val="3"/>
          <w:numId w:val="23"/>
        </w:numPr>
      </w:pPr>
      <w:r>
        <w:lastRenderedPageBreak/>
        <w:t xml:space="preserve">However, it’s state action for courts to </w:t>
      </w:r>
      <w:r>
        <w:rPr>
          <w:u w:val="single"/>
        </w:rPr>
        <w:t>uphold</w:t>
      </w:r>
      <w:r>
        <w:t xml:space="preserve"> these agreements which engages the 14th amendment</w:t>
      </w:r>
    </w:p>
    <w:p w14:paraId="0000003E" w14:textId="77777777" w:rsidR="002E6094" w:rsidRDefault="00511BA6">
      <w:pPr>
        <w:numPr>
          <w:ilvl w:val="4"/>
          <w:numId w:val="23"/>
        </w:numPr>
      </w:pPr>
      <w:r>
        <w:t>This is sufficient state action to invoke the amendment</w:t>
      </w:r>
    </w:p>
    <w:p w14:paraId="0000003F" w14:textId="77777777" w:rsidR="002E6094" w:rsidRDefault="00511BA6">
      <w:pPr>
        <w:numPr>
          <w:ilvl w:val="3"/>
          <w:numId w:val="23"/>
        </w:numPr>
      </w:pPr>
      <w:r>
        <w:t>Historical context is surely relevant: “Whatever else the framers sought to achieve, it is clear that the matter of primary concern was the est</w:t>
      </w:r>
      <w:r>
        <w:t>ablishment of equality in the enjoyment of basic civil and political rights and the preservation of those rights from discriminatory action on the part of the States based on considerations of race or color.”</w:t>
      </w:r>
    </w:p>
    <w:p w14:paraId="00000040" w14:textId="77777777" w:rsidR="002E6094" w:rsidRDefault="00511BA6">
      <w:pPr>
        <w:numPr>
          <w:ilvl w:val="2"/>
          <w:numId w:val="23"/>
        </w:numPr>
      </w:pPr>
      <w:r>
        <w:t>More on Context: Was this kind of thing common?</w:t>
      </w:r>
    </w:p>
    <w:p w14:paraId="00000041" w14:textId="77777777" w:rsidR="002E6094" w:rsidRDefault="00511BA6">
      <w:pPr>
        <w:numPr>
          <w:ilvl w:val="3"/>
          <w:numId w:val="23"/>
        </w:numPr>
      </w:pPr>
      <w:r>
        <w:t>“The practice of using racial covenants became so socially acceptable that in “1937 a leading magazine of nationwide circulation awarded 10 communities a ‘shield of honor’ for an umbrella of restrictions against the ‘wrong kind of people’.1 The practice w</w:t>
      </w:r>
      <w:r>
        <w:t>as so widespread that by 1940</w:t>
      </w:r>
      <w:r>
        <w:rPr>
          <w:b/>
        </w:rPr>
        <w:t xml:space="preserve">, 80% </w:t>
      </w:r>
      <w:r>
        <w:t xml:space="preserve">of property in Chicago and Los Angeles carried restrictive covenants barring black families.” </w:t>
      </w:r>
    </w:p>
    <w:p w14:paraId="00000042" w14:textId="77777777" w:rsidR="002E6094" w:rsidRDefault="00511BA6">
      <w:pPr>
        <w:numPr>
          <w:ilvl w:val="4"/>
          <w:numId w:val="23"/>
        </w:numPr>
      </w:pPr>
      <w:r>
        <w:t>Redlined and typically would not give mortgage loans to these marginalized groups</w:t>
      </w:r>
    </w:p>
    <w:p w14:paraId="00000043" w14:textId="77777777" w:rsidR="002E6094" w:rsidRDefault="00511BA6">
      <w:pPr>
        <w:numPr>
          <w:ilvl w:val="4"/>
          <w:numId w:val="23"/>
        </w:numPr>
      </w:pPr>
      <w:r>
        <w:t xml:space="preserve">Some had predatory contracts </w:t>
      </w:r>
    </w:p>
    <w:p w14:paraId="00000044" w14:textId="77777777" w:rsidR="002E6094" w:rsidRDefault="00511BA6">
      <w:pPr>
        <w:numPr>
          <w:ilvl w:val="4"/>
          <w:numId w:val="23"/>
        </w:numPr>
      </w:pPr>
      <w:r>
        <w:t>Residential se</w:t>
      </w:r>
      <w:r>
        <w:t xml:space="preserve">gregation </w:t>
      </w:r>
    </w:p>
    <w:p w14:paraId="00000045" w14:textId="77777777" w:rsidR="002E6094" w:rsidRDefault="00511BA6">
      <w:pPr>
        <w:rPr>
          <w:u w:val="single"/>
        </w:rPr>
      </w:pPr>
      <w:r>
        <w:rPr>
          <w:u w:val="single"/>
        </w:rPr>
        <w:t>Redlining</w:t>
      </w:r>
    </w:p>
    <w:p w14:paraId="00000046" w14:textId="77777777" w:rsidR="002E6094" w:rsidRDefault="00511BA6">
      <w:pPr>
        <w:numPr>
          <w:ilvl w:val="0"/>
          <w:numId w:val="20"/>
        </w:numPr>
      </w:pPr>
      <w:r>
        <w:t xml:space="preserve">Government appraisers evaluated neighborhoods by ‘risk’ in terms of eligibility for </w:t>
      </w:r>
      <w:proofErr w:type="gramStart"/>
      <w:r>
        <w:t>Home Owners</w:t>
      </w:r>
      <w:proofErr w:type="gramEnd"/>
      <w:r>
        <w:t>’ Loan Corporation</w:t>
      </w:r>
    </w:p>
    <w:p w14:paraId="00000047" w14:textId="77777777" w:rsidR="002E6094" w:rsidRDefault="00511BA6">
      <w:r>
        <w:t>A Geography of law?</w:t>
      </w:r>
    </w:p>
    <w:p w14:paraId="00000048" w14:textId="77777777" w:rsidR="002E6094" w:rsidRDefault="00511BA6">
      <w:pPr>
        <w:numPr>
          <w:ilvl w:val="0"/>
          <w:numId w:val="21"/>
        </w:numPr>
      </w:pPr>
      <w:r>
        <w:t>Badger: “The government-sponsored Home Owners’ Loan Corporation drew a line around [areas on city map</w:t>
      </w:r>
      <w:r>
        <w:t xml:space="preserve">s] colored the area red and having </w:t>
      </w:r>
      <w:proofErr w:type="gramStart"/>
      <w:r>
        <w:t>them  a</w:t>
      </w:r>
      <w:proofErr w:type="gramEnd"/>
      <w:r>
        <w:t xml:space="preserve"> “D,” the worst grade possible, denoting a hazardous place to underwrite mortgages.</w:t>
      </w:r>
    </w:p>
    <w:p w14:paraId="00000049" w14:textId="77777777" w:rsidR="002E6094" w:rsidRDefault="00511BA6">
      <w:pPr>
        <w:numPr>
          <w:ilvl w:val="0"/>
          <w:numId w:val="21"/>
        </w:numPr>
      </w:pPr>
      <w:r>
        <w:rPr>
          <w:b/>
        </w:rPr>
        <w:t>Lines like these, drawn in cities across the country to separate “hazardous” and “declining” from “desirable” and “best,” codified</w:t>
      </w:r>
      <w:r>
        <w:rPr>
          <w:b/>
        </w:rPr>
        <w:t xml:space="preserve"> (and </w:t>
      </w:r>
      <w:proofErr w:type="gramStart"/>
      <w:r>
        <w:rPr>
          <w:b/>
        </w:rPr>
        <w:t>note:</w:t>
      </w:r>
      <w:proofErr w:type="gramEnd"/>
      <w:r>
        <w:rPr>
          <w:b/>
        </w:rPr>
        <w:t xml:space="preserve"> also CREATED) patterns of racial segregation and disparities in access to credit</w:t>
      </w:r>
      <w:r>
        <w:t>.</w:t>
      </w:r>
    </w:p>
    <w:p w14:paraId="0000004A" w14:textId="77777777" w:rsidR="002E6094" w:rsidRDefault="00511BA6">
      <w:pPr>
        <w:numPr>
          <w:ilvl w:val="0"/>
          <w:numId w:val="21"/>
        </w:numPr>
      </w:pPr>
      <w:r>
        <w:t>The economists now believe that appraisers …weren’t merely identifying disparities that already existed in the 1930s, and that were likely to worsen anyway. The l</w:t>
      </w:r>
      <w:r>
        <w:t xml:space="preserve">ines they helped draw, based in large part on the belief that the presence of blacks and other minorities would undermine property values, altered what would happen in these communities for years to come. </w:t>
      </w:r>
    </w:p>
    <w:p w14:paraId="0000004B" w14:textId="77777777" w:rsidR="002E6094" w:rsidRDefault="00511BA6">
      <w:r>
        <w:t>2020 Update: George Floyd Police Killing Minneapol</w:t>
      </w:r>
      <w:r>
        <w:t>is</w:t>
      </w:r>
    </w:p>
    <w:p w14:paraId="0000004C" w14:textId="77777777" w:rsidR="002E6094" w:rsidRDefault="00511BA6">
      <w:pPr>
        <w:numPr>
          <w:ilvl w:val="0"/>
          <w:numId w:val="16"/>
        </w:numPr>
      </w:pPr>
      <w:r>
        <w:t>“After the First World War, Minneapolis, like many North American cities, experienced an influx of capital into land speculation. In order to maintain “desirability,” developers across North America began utilizing a legal restriction called a covenant,</w:t>
      </w:r>
      <w:r>
        <w:t xml:space="preserve"> aimed at "protecting” the </w:t>
      </w:r>
      <w:proofErr w:type="spellStart"/>
      <w:r>
        <w:t>neighbourhoods</w:t>
      </w:r>
      <w:proofErr w:type="spellEnd"/>
      <w:r>
        <w:t xml:space="preserve"> they were building from the presence of Black and brown residents. </w:t>
      </w:r>
      <w:r>
        <w:rPr>
          <w:b/>
        </w:rPr>
        <w:t xml:space="preserve">These racially restrictive covenants were recorded against the property deed and were legally enforceable. </w:t>
      </w:r>
      <w:r>
        <w:t xml:space="preserve">If an owner sold their home to a person </w:t>
      </w:r>
      <w:r>
        <w:t xml:space="preserve">of </w:t>
      </w:r>
      <w:proofErr w:type="spellStart"/>
      <w:r>
        <w:t>colour</w:t>
      </w:r>
      <w:proofErr w:type="spellEnd"/>
      <w:r>
        <w:t xml:space="preserve">, they could be sued and lose their financial equity in the property. </w:t>
      </w:r>
      <w:r>
        <w:rPr>
          <w:b/>
        </w:rPr>
        <w:t xml:space="preserve">The </w:t>
      </w:r>
      <w:r>
        <w:rPr>
          <w:b/>
        </w:rPr>
        <w:lastRenderedPageBreak/>
        <w:t>covenants led to the thorough racial segregation of the city, which persists today.”</w:t>
      </w:r>
    </w:p>
    <w:p w14:paraId="0000004D" w14:textId="77777777" w:rsidR="002E6094" w:rsidRDefault="00511BA6">
      <w:pPr>
        <w:numPr>
          <w:ilvl w:val="0"/>
          <w:numId w:val="16"/>
        </w:numPr>
      </w:pPr>
      <w:r>
        <w:t>The administrators of these programs used what are commonly known as “redlining” maps th</w:t>
      </w:r>
      <w:r>
        <w:t xml:space="preserve">at showed lenders where to make safe loans based on the economic wherewithal of an area and its propensity for risk. In practice, these maps were just thinly disguised tools to identify areas of a city where Black people lived. Predominantly Black </w:t>
      </w:r>
      <w:proofErr w:type="spellStart"/>
      <w:r>
        <w:t>neighbou</w:t>
      </w:r>
      <w:r>
        <w:t>rhoods</w:t>
      </w:r>
      <w:proofErr w:type="spellEnd"/>
      <w:r>
        <w:t xml:space="preserve"> were deemed “hazardous” or “dangerous," thereby limiting the ability to obtain loans.</w:t>
      </w:r>
    </w:p>
    <w:p w14:paraId="0000004E" w14:textId="77777777" w:rsidR="002E6094" w:rsidRDefault="00511BA6">
      <w:pPr>
        <w:numPr>
          <w:ilvl w:val="0"/>
          <w:numId w:val="16"/>
        </w:numPr>
      </w:pPr>
      <w:r>
        <w:t>… Redlining, racially restrictive covenants and the process for assigning single-family zoning in the city created a measurable lack of housing choice and opportun</w:t>
      </w:r>
      <w:r>
        <w:t>ities for wealth-building for Black people and other racialized people.</w:t>
      </w:r>
    </w:p>
    <w:p w14:paraId="0000004F" w14:textId="77777777" w:rsidR="002E6094" w:rsidRDefault="002E6094"/>
    <w:p w14:paraId="00000050" w14:textId="77777777" w:rsidR="002E6094" w:rsidRDefault="00511BA6">
      <w:pPr>
        <w:rPr>
          <w:u w:val="single"/>
        </w:rPr>
      </w:pPr>
      <w:r>
        <w:rPr>
          <w:u w:val="single"/>
        </w:rPr>
        <w:t xml:space="preserve">Key Ideas: </w:t>
      </w:r>
    </w:p>
    <w:p w14:paraId="00000051" w14:textId="77777777" w:rsidR="002E6094" w:rsidRDefault="002E6094"/>
    <w:p w14:paraId="00000052" w14:textId="77777777" w:rsidR="002E6094" w:rsidRDefault="00511BA6">
      <w:r>
        <w:t>Person and Property are deep-seated organizing concepts and constructs in law</w:t>
      </w:r>
    </w:p>
    <w:p w14:paraId="00000053" w14:textId="77777777" w:rsidR="002E6094" w:rsidRDefault="00511BA6">
      <w:pPr>
        <w:numPr>
          <w:ilvl w:val="0"/>
          <w:numId w:val="12"/>
        </w:numPr>
      </w:pPr>
      <w:r>
        <w:t>Recall: Darian Smith:</w:t>
      </w:r>
    </w:p>
    <w:p w14:paraId="00000054" w14:textId="77777777" w:rsidR="002E6094" w:rsidRDefault="00511BA6">
      <w:pPr>
        <w:numPr>
          <w:ilvl w:val="0"/>
          <w:numId w:val="12"/>
        </w:numPr>
      </w:pPr>
      <w:r>
        <w:t xml:space="preserve">“law is intrinsi­cally </w:t>
      </w:r>
      <w:r>
        <w:rPr>
          <w:i/>
        </w:rPr>
        <w:t>spatialized</w:t>
      </w:r>
      <w:r>
        <w:t>. This means that whatever site or scale of legal engagement explored, there is an appreciation that law first requires designation of legitimate legal subjects to which law applies and against which it can be enforced”</w:t>
      </w:r>
    </w:p>
    <w:p w14:paraId="00000055" w14:textId="77777777" w:rsidR="002E6094" w:rsidRDefault="00511BA6">
      <w:pPr>
        <w:numPr>
          <w:ilvl w:val="0"/>
          <w:numId w:val="12"/>
        </w:numPr>
      </w:pPr>
      <w:r>
        <w:t xml:space="preserve">"law's space is always </w:t>
      </w:r>
      <w:r>
        <w:rPr>
          <w:i/>
        </w:rPr>
        <w:t>bordered spac</w:t>
      </w:r>
      <w:r>
        <w:rPr>
          <w:i/>
        </w:rPr>
        <w:t xml:space="preserve">e </w:t>
      </w:r>
      <w:r>
        <w:t xml:space="preserve">... It is a set of meanings displayed and maintained in an historically specific discourse that is deployed to defend particular claims to property and </w:t>
      </w:r>
      <w:proofErr w:type="gramStart"/>
      <w:r>
        <w:t>juris­diction“</w:t>
      </w:r>
      <w:proofErr w:type="gramEnd"/>
    </w:p>
    <w:p w14:paraId="00000056" w14:textId="77777777" w:rsidR="002E6094" w:rsidRDefault="00511BA6">
      <w:pPr>
        <w:numPr>
          <w:ilvl w:val="0"/>
          <w:numId w:val="12"/>
        </w:numPr>
      </w:pPr>
      <w:r>
        <w:t>property rights, …and lie at the heart of social contract theory governing people's rel</w:t>
      </w:r>
      <w:r>
        <w:t xml:space="preserve">ationships to each other and the state… People who do not own property in Western societies are in many ways socially invis­ible, politically powerless, and economically irrelevant. </w:t>
      </w:r>
    </w:p>
    <w:p w14:paraId="00000057" w14:textId="77777777" w:rsidR="002E6094" w:rsidRDefault="00511BA6">
      <w:r>
        <w:t>Property as a Legal Construct</w:t>
      </w:r>
    </w:p>
    <w:p w14:paraId="00000058" w14:textId="77777777" w:rsidR="002E6094" w:rsidRDefault="00511BA6">
      <w:pPr>
        <w:numPr>
          <w:ilvl w:val="0"/>
          <w:numId w:val="10"/>
        </w:numPr>
      </w:pPr>
      <w:r>
        <w:t>Jeremy Bentham Casebook p181</w:t>
      </w:r>
    </w:p>
    <w:p w14:paraId="00000059" w14:textId="77777777" w:rsidR="002E6094" w:rsidRDefault="00511BA6">
      <w:pPr>
        <w:numPr>
          <w:ilvl w:val="0"/>
          <w:numId w:val="10"/>
        </w:numPr>
      </w:pPr>
      <w:r>
        <w:t>“there is no n</w:t>
      </w:r>
      <w:r>
        <w:t>atural property - rather property is entirely the creature of law/of the mind; a foundation of expectations; of deriving certain advantages from the thing said to be possessed; it is from law alone that I can enclose a field and cultivate it; "a strong and</w:t>
      </w:r>
      <w:r>
        <w:t xml:space="preserve"> permanent expectation results from law alone; that which was only a thread in a state of nature, become a thick cord (cable) in the state of society"</w:t>
      </w:r>
    </w:p>
    <w:p w14:paraId="0000005A" w14:textId="77777777" w:rsidR="002E6094" w:rsidRDefault="00511BA6">
      <w:pPr>
        <w:numPr>
          <w:ilvl w:val="0"/>
          <w:numId w:val="10"/>
        </w:numPr>
      </w:pPr>
      <w:r>
        <w:t>Property and law are born together and must die together; before the laws there was no property; take awa</w:t>
      </w:r>
      <w:r>
        <w:t>y the laws, all property ceases.</w:t>
      </w:r>
    </w:p>
    <w:p w14:paraId="0000005B" w14:textId="77777777" w:rsidR="002E6094" w:rsidRDefault="00511BA6">
      <w:r>
        <w:t>Property and Person as Mutually Constituting</w:t>
      </w:r>
    </w:p>
    <w:p w14:paraId="0000005C" w14:textId="77777777" w:rsidR="002E6094" w:rsidRDefault="00511BA6">
      <w:pPr>
        <w:numPr>
          <w:ilvl w:val="0"/>
          <w:numId w:val="13"/>
        </w:numPr>
      </w:pPr>
      <w:r>
        <w:t xml:space="preserve">Rise of the concept of the free individual accompanied by the rise of the concept of absolute and freely held property; parallel movements; per </w:t>
      </w:r>
      <w:proofErr w:type="spellStart"/>
      <w:r>
        <w:t>Atiyah</w:t>
      </w:r>
      <w:proofErr w:type="spellEnd"/>
      <w:r>
        <w:t xml:space="preserve"> (Davies and </w:t>
      </w:r>
      <w:proofErr w:type="spellStart"/>
      <w:r>
        <w:t>Naffine</w:t>
      </w:r>
      <w:proofErr w:type="spellEnd"/>
      <w:r>
        <w:t xml:space="preserve"> at 177-</w:t>
      </w:r>
      <w:r>
        <w:t>178</w:t>
      </w:r>
    </w:p>
    <w:p w14:paraId="0000005D" w14:textId="77777777" w:rsidR="002E6094" w:rsidRDefault="00511BA6">
      <w:pPr>
        <w:numPr>
          <w:ilvl w:val="0"/>
          <w:numId w:val="13"/>
        </w:numPr>
      </w:pPr>
      <w:r>
        <w:t xml:space="preserve">the individual legal person is the cornerstone of the concept of property assumed by liberal legal thought; distinguished from the world of objects which, because they are objects, can be </w:t>
      </w:r>
      <w:proofErr w:type="gramStart"/>
      <w:r>
        <w:t>appropriated;</w:t>
      </w:r>
      <w:proofErr w:type="gramEnd"/>
    </w:p>
    <w:p w14:paraId="0000005E" w14:textId="77777777" w:rsidR="002E6094" w:rsidRDefault="00511BA6">
      <w:pPr>
        <w:numPr>
          <w:ilvl w:val="0"/>
          <w:numId w:val="13"/>
        </w:numPr>
      </w:pPr>
      <w:r>
        <w:t>187; (equally) "the concept of property gives shap</w:t>
      </w:r>
      <w:r>
        <w:t xml:space="preserve">e and meaning to individualism"; the person and property "as the fundamental elements of the liberal world order are mutually </w:t>
      </w:r>
      <w:r>
        <w:lastRenderedPageBreak/>
        <w:t xml:space="preserve">constituting - the creation of private property buttresses the impression we have of separate human entity just as the individual </w:t>
      </w:r>
      <w:r>
        <w:t>lays claim to ownership and control of herself and environment</w:t>
      </w:r>
    </w:p>
    <w:p w14:paraId="0000005F" w14:textId="77777777" w:rsidR="002E6094" w:rsidRDefault="00511BA6">
      <w:r>
        <w:t>Property and Legal Ideology</w:t>
      </w:r>
    </w:p>
    <w:p w14:paraId="00000060" w14:textId="77777777" w:rsidR="002E6094" w:rsidRDefault="00511BA6">
      <w:pPr>
        <w:numPr>
          <w:ilvl w:val="0"/>
          <w:numId w:val="1"/>
        </w:numPr>
      </w:pPr>
      <w:r>
        <w:t xml:space="preserve">… </w:t>
      </w:r>
      <w:proofErr w:type="spellStart"/>
      <w:r>
        <w:t>its</w:t>
      </w:r>
      <w:proofErr w:type="spellEnd"/>
      <w:r>
        <w:t xml:space="preserve"> all about power</w:t>
      </w:r>
    </w:p>
    <w:p w14:paraId="00000061" w14:textId="77777777" w:rsidR="002E6094" w:rsidRDefault="00511BA6">
      <w:pPr>
        <w:numPr>
          <w:ilvl w:val="1"/>
          <w:numId w:val="1"/>
        </w:numPr>
      </w:pPr>
      <w:r>
        <w:t xml:space="preserve">A whole host of social and economic conditions that determine this </w:t>
      </w:r>
    </w:p>
    <w:p w14:paraId="00000062" w14:textId="77777777" w:rsidR="002E6094" w:rsidRDefault="00511BA6">
      <w:pPr>
        <w:numPr>
          <w:ilvl w:val="0"/>
          <w:numId w:val="1"/>
        </w:numPr>
      </w:pPr>
      <w:r>
        <w:t xml:space="preserve">Who gets to define </w:t>
      </w:r>
      <w:proofErr w:type="gramStart"/>
      <w:r>
        <w:t>property</w:t>
      </w:r>
      <w:proofErr w:type="gramEnd"/>
    </w:p>
    <w:p w14:paraId="00000063" w14:textId="77777777" w:rsidR="002E6094" w:rsidRDefault="00511BA6">
      <w:pPr>
        <w:numPr>
          <w:ilvl w:val="0"/>
          <w:numId w:val="1"/>
        </w:numPr>
      </w:pPr>
      <w:r>
        <w:t>Property as inviolable</w:t>
      </w:r>
    </w:p>
    <w:p w14:paraId="00000064" w14:textId="77777777" w:rsidR="002E6094" w:rsidRDefault="00511BA6">
      <w:pPr>
        <w:numPr>
          <w:ilvl w:val="0"/>
          <w:numId w:val="1"/>
        </w:numPr>
      </w:pPr>
      <w:r>
        <w:t>Property as privatized p</w:t>
      </w:r>
      <w:r>
        <w:t>ower: people are equally free to accumulate property and differentiated in private/market by their property</w:t>
      </w:r>
    </w:p>
    <w:p w14:paraId="00000065" w14:textId="77777777" w:rsidR="002E6094" w:rsidRDefault="002E6094"/>
    <w:p w14:paraId="00000066" w14:textId="77777777" w:rsidR="002E6094" w:rsidRDefault="00511BA6">
      <w:pPr>
        <w:rPr>
          <w:u w:val="single"/>
        </w:rPr>
      </w:pPr>
      <w:r>
        <w:rPr>
          <w:u w:val="single"/>
        </w:rPr>
        <w:t>Private Property (Mainly)</w:t>
      </w:r>
    </w:p>
    <w:p w14:paraId="00000067" w14:textId="77777777" w:rsidR="002E6094" w:rsidRDefault="002E6094"/>
    <w:p w14:paraId="00000068" w14:textId="77777777" w:rsidR="002E6094" w:rsidRDefault="00511BA6">
      <w:r>
        <w:t>Property: Origin Stories 1 Blackstone (Liberalism)</w:t>
      </w:r>
    </w:p>
    <w:p w14:paraId="00000069" w14:textId="77777777" w:rsidR="002E6094" w:rsidRDefault="00511BA6">
      <w:pPr>
        <w:numPr>
          <w:ilvl w:val="0"/>
          <w:numId w:val="6"/>
        </w:numPr>
      </w:pPr>
      <w:r>
        <w:t>The invention and development of property:</w:t>
      </w:r>
    </w:p>
    <w:p w14:paraId="0000006A" w14:textId="77777777" w:rsidR="002E6094" w:rsidRDefault="00511BA6">
      <w:pPr>
        <w:numPr>
          <w:ilvl w:val="0"/>
          <w:numId w:val="6"/>
        </w:numPr>
      </w:pPr>
      <w:r>
        <w:t>In summary: a state of nat</w:t>
      </w:r>
      <w:r>
        <w:t>ure -&gt; migration -&gt; hunting -</w:t>
      </w:r>
      <w:proofErr w:type="gramStart"/>
      <w:r>
        <w:t>&gt;  occupancy</w:t>
      </w:r>
      <w:proofErr w:type="gramEnd"/>
      <w:r>
        <w:t xml:space="preserve"> -&gt; agriculture -&gt; property -&gt; civil society -&gt; testamentary transmission -&gt; commercial markets of exchange -&gt; residual sovereign ownership of common resources</w:t>
      </w:r>
    </w:p>
    <w:p w14:paraId="0000006B" w14:textId="77777777" w:rsidR="002E6094" w:rsidRDefault="00511BA6">
      <w:pPr>
        <w:numPr>
          <w:ilvl w:val="0"/>
          <w:numId w:val="6"/>
        </w:numPr>
      </w:pPr>
      <w:r>
        <w:t>How is it that we get a justifiable right to own property?</w:t>
      </w:r>
    </w:p>
    <w:p w14:paraId="0000006C" w14:textId="77777777" w:rsidR="002E6094" w:rsidRDefault="002E6094"/>
    <w:p w14:paraId="0000006D" w14:textId="77777777" w:rsidR="002E6094" w:rsidRDefault="00511BA6">
      <w:r>
        <w:t>Making the Case for Private Property</w:t>
      </w:r>
    </w:p>
    <w:p w14:paraId="0000006E" w14:textId="77777777" w:rsidR="002E6094" w:rsidRDefault="00511BA6">
      <w:pPr>
        <w:numPr>
          <w:ilvl w:val="0"/>
          <w:numId w:val="17"/>
        </w:numPr>
      </w:pPr>
      <w:r>
        <w:t>…because it takes what would otherwise by under control of the community (or commons) 'there had better be a good reason for it</w:t>
      </w:r>
      <w:proofErr w:type="gramStart"/>
      <w:r>
        <w:t>"  Ziff</w:t>
      </w:r>
      <w:proofErr w:type="gramEnd"/>
      <w:r>
        <w:t xml:space="preserve"> at 218</w:t>
      </w:r>
    </w:p>
    <w:p w14:paraId="0000006F" w14:textId="77777777" w:rsidR="002E6094" w:rsidRDefault="00511BA6">
      <w:r>
        <w:t>Three Core Questi</w:t>
      </w:r>
      <w:r>
        <w:t>ons: Ziff</w:t>
      </w:r>
    </w:p>
    <w:p w14:paraId="00000070" w14:textId="77777777" w:rsidR="002E6094" w:rsidRDefault="00511BA6">
      <w:pPr>
        <w:numPr>
          <w:ilvl w:val="0"/>
          <w:numId w:val="24"/>
        </w:numPr>
      </w:pPr>
      <w:r>
        <w:rPr>
          <w:b/>
        </w:rPr>
        <w:t>First</w:t>
      </w:r>
      <w:r>
        <w:t>, should private property ever be preferred over other possible regimes?</w:t>
      </w:r>
    </w:p>
    <w:p w14:paraId="00000071" w14:textId="77777777" w:rsidR="002E6094" w:rsidRDefault="00511BA6">
      <w:pPr>
        <w:numPr>
          <w:ilvl w:val="0"/>
          <w:numId w:val="24"/>
        </w:numPr>
      </w:pPr>
      <w:r>
        <w:rPr>
          <w:b/>
        </w:rPr>
        <w:t>Second</w:t>
      </w:r>
      <w:r>
        <w:t xml:space="preserve"> order, if so: when should private property prevail over other forms?</w:t>
      </w:r>
    </w:p>
    <w:p w14:paraId="00000072" w14:textId="77777777" w:rsidR="002E6094" w:rsidRDefault="00511BA6">
      <w:pPr>
        <w:numPr>
          <w:ilvl w:val="0"/>
          <w:numId w:val="24"/>
        </w:numPr>
      </w:pPr>
      <w:r>
        <w:rPr>
          <w:b/>
        </w:rPr>
        <w:t>Third</w:t>
      </w:r>
      <w:r>
        <w:t xml:space="preserve"> order, to whom should private property be allocated and why - who gets what?</w:t>
      </w:r>
    </w:p>
    <w:p w14:paraId="00000073" w14:textId="77777777" w:rsidR="002E6094" w:rsidRDefault="002E6094"/>
    <w:p w14:paraId="00000074" w14:textId="77777777" w:rsidR="002E6094" w:rsidRDefault="00511BA6">
      <w:r>
        <w:rPr>
          <w:u w:val="single"/>
        </w:rPr>
        <w:t>Justific</w:t>
      </w:r>
      <w:r>
        <w:rPr>
          <w:u w:val="single"/>
        </w:rPr>
        <w:t>ations of Private Property</w:t>
      </w:r>
    </w:p>
    <w:p w14:paraId="00000075" w14:textId="77777777" w:rsidR="002E6094" w:rsidRDefault="00511BA6">
      <w:r>
        <w:t>Promotes human happiness (utilitarianism)</w:t>
      </w:r>
    </w:p>
    <w:p w14:paraId="00000076" w14:textId="77777777" w:rsidR="002E6094" w:rsidRDefault="00511BA6">
      <w:pPr>
        <w:numPr>
          <w:ilvl w:val="0"/>
          <w:numId w:val="18"/>
        </w:numPr>
      </w:pPr>
      <w:r>
        <w:t>Supports the greatest good for the greatest number and happiness is the result</w:t>
      </w:r>
    </w:p>
    <w:p w14:paraId="00000077" w14:textId="77777777" w:rsidR="002E6094" w:rsidRDefault="00511BA6">
      <w:pPr>
        <w:numPr>
          <w:ilvl w:val="0"/>
          <w:numId w:val="18"/>
        </w:numPr>
      </w:pPr>
      <w:r>
        <w:t>Satisfies our requirement to have things, secure ownership over things</w:t>
      </w:r>
    </w:p>
    <w:p w14:paraId="00000078" w14:textId="77777777" w:rsidR="002E6094" w:rsidRDefault="00511BA6">
      <w:pPr>
        <w:numPr>
          <w:ilvl w:val="0"/>
          <w:numId w:val="18"/>
        </w:numPr>
      </w:pPr>
      <w:r>
        <w:t>Satisfies need for the good life</w:t>
      </w:r>
    </w:p>
    <w:p w14:paraId="00000079" w14:textId="77777777" w:rsidR="002E6094" w:rsidRDefault="00511BA6">
      <w:r>
        <w:t>Prom</w:t>
      </w:r>
      <w:r>
        <w:t>otes human flourishing p.220</w:t>
      </w:r>
    </w:p>
    <w:p w14:paraId="0000007A" w14:textId="77777777" w:rsidR="002E6094" w:rsidRDefault="00511BA6">
      <w:pPr>
        <w:numPr>
          <w:ilvl w:val="0"/>
          <w:numId w:val="8"/>
        </w:numPr>
      </w:pPr>
      <w:r>
        <w:t>at an individual level-</w:t>
      </w:r>
    </w:p>
    <w:p w14:paraId="0000007B" w14:textId="77777777" w:rsidR="002E6094" w:rsidRDefault="00511BA6">
      <w:pPr>
        <w:numPr>
          <w:ilvl w:val="1"/>
          <w:numId w:val="8"/>
        </w:numPr>
      </w:pPr>
      <w:r>
        <w:t>human and moral development (Hegel) - human growth and identity secured and granted - personhood theory</w:t>
      </w:r>
    </w:p>
    <w:p w14:paraId="0000007C" w14:textId="77777777" w:rsidR="002E6094" w:rsidRDefault="00511BA6">
      <w:pPr>
        <w:numPr>
          <w:ilvl w:val="1"/>
          <w:numId w:val="8"/>
        </w:numPr>
      </w:pPr>
      <w:r>
        <w:t xml:space="preserve">Allows human will to develop and sense of </w:t>
      </w:r>
      <w:proofErr w:type="gramStart"/>
      <w:r>
        <w:t>place;</w:t>
      </w:r>
      <w:proofErr w:type="gramEnd"/>
      <w:r>
        <w:t xml:space="preserve"> pride of ownership</w:t>
      </w:r>
    </w:p>
    <w:p w14:paraId="0000007D" w14:textId="77777777" w:rsidR="002E6094" w:rsidRDefault="00511BA6">
      <w:pPr>
        <w:numPr>
          <w:ilvl w:val="0"/>
          <w:numId w:val="8"/>
        </w:numPr>
      </w:pPr>
      <w:r>
        <w:t>at a societal level –</w:t>
      </w:r>
    </w:p>
    <w:p w14:paraId="0000007E" w14:textId="77777777" w:rsidR="002E6094" w:rsidRDefault="00511BA6">
      <w:pPr>
        <w:numPr>
          <w:ilvl w:val="1"/>
          <w:numId w:val="8"/>
        </w:numPr>
      </w:pPr>
      <w:r>
        <w:t xml:space="preserve">virtuous </w:t>
      </w:r>
      <w:r>
        <w:t xml:space="preserve">and </w:t>
      </w:r>
      <w:proofErr w:type="spellStart"/>
      <w:r>
        <w:t>well functioning</w:t>
      </w:r>
      <w:proofErr w:type="spellEnd"/>
      <w:r>
        <w:t xml:space="preserve"> communities</w:t>
      </w:r>
    </w:p>
    <w:p w14:paraId="0000007F" w14:textId="77777777" w:rsidR="002E6094" w:rsidRDefault="00511BA6">
      <w:r>
        <w:t>Promotes (facilitates) freedom</w:t>
      </w:r>
    </w:p>
    <w:p w14:paraId="00000080" w14:textId="77777777" w:rsidR="002E6094" w:rsidRDefault="00511BA6">
      <w:pPr>
        <w:numPr>
          <w:ilvl w:val="0"/>
          <w:numId w:val="5"/>
        </w:numPr>
      </w:pPr>
      <w:r>
        <w:t>Freedom from the state</w:t>
      </w:r>
    </w:p>
    <w:p w14:paraId="00000081" w14:textId="77777777" w:rsidR="002E6094" w:rsidRDefault="00511BA6">
      <w:pPr>
        <w:numPr>
          <w:ilvl w:val="0"/>
          <w:numId w:val="5"/>
        </w:numPr>
      </w:pPr>
      <w:r>
        <w:t>Power to take control of one’s destiny</w:t>
      </w:r>
    </w:p>
    <w:p w14:paraId="00000082" w14:textId="77777777" w:rsidR="002E6094" w:rsidRDefault="00511BA6">
      <w:r>
        <w:t>Property promotes/enhances material wealth</w:t>
      </w:r>
    </w:p>
    <w:p w14:paraId="00000083" w14:textId="77777777" w:rsidR="002E6094" w:rsidRDefault="00511BA6">
      <w:pPr>
        <w:numPr>
          <w:ilvl w:val="0"/>
          <w:numId w:val="14"/>
        </w:numPr>
      </w:pPr>
      <w:r>
        <w:lastRenderedPageBreak/>
        <w:t>Law and economics - incentives</w:t>
      </w:r>
    </w:p>
    <w:p w14:paraId="00000084" w14:textId="77777777" w:rsidR="002E6094" w:rsidRDefault="00511BA6">
      <w:pPr>
        <w:numPr>
          <w:ilvl w:val="0"/>
          <w:numId w:val="14"/>
        </w:numPr>
      </w:pPr>
      <w:r>
        <w:t>Better quality of life for individuals and society</w:t>
      </w:r>
    </w:p>
    <w:p w14:paraId="00000085" w14:textId="77777777" w:rsidR="002E6094" w:rsidRDefault="00511BA6">
      <w:pPr>
        <w:numPr>
          <w:ilvl w:val="0"/>
          <w:numId w:val="14"/>
        </w:numPr>
      </w:pPr>
      <w:r>
        <w:t xml:space="preserve">Without incentives, no motivation to own property </w:t>
      </w:r>
    </w:p>
    <w:p w14:paraId="00000086" w14:textId="77777777" w:rsidR="002E6094" w:rsidRDefault="00511BA6">
      <w:r>
        <w:t>Promotes justice or at least legitimacy</w:t>
      </w:r>
    </w:p>
    <w:p w14:paraId="00000087" w14:textId="77777777" w:rsidR="002E6094" w:rsidRDefault="00511BA6">
      <w:pPr>
        <w:numPr>
          <w:ilvl w:val="0"/>
          <w:numId w:val="11"/>
        </w:numPr>
      </w:pPr>
      <w:proofErr w:type="spellStart"/>
      <w:r>
        <w:t>Labour</w:t>
      </w:r>
      <w:proofErr w:type="spellEnd"/>
      <w:r>
        <w:t xml:space="preserve"> theory of property</w:t>
      </w:r>
    </w:p>
    <w:p w14:paraId="00000088" w14:textId="77777777" w:rsidR="002E6094" w:rsidRDefault="00511BA6">
      <w:pPr>
        <w:numPr>
          <w:ilvl w:val="0"/>
          <w:numId w:val="11"/>
        </w:numPr>
      </w:pPr>
      <w:r>
        <w:t>Consent</w:t>
      </w:r>
    </w:p>
    <w:p w14:paraId="00000089" w14:textId="77777777" w:rsidR="002E6094" w:rsidRDefault="00511BA6">
      <w:pPr>
        <w:numPr>
          <w:ilvl w:val="0"/>
          <w:numId w:val="11"/>
        </w:numPr>
      </w:pPr>
      <w:r>
        <w:t>Merit theory of property</w:t>
      </w:r>
    </w:p>
    <w:p w14:paraId="0000008A" w14:textId="77777777" w:rsidR="002E6094" w:rsidRDefault="00511BA6">
      <w:pPr>
        <w:numPr>
          <w:ilvl w:val="0"/>
          <w:numId w:val="11"/>
        </w:numPr>
      </w:pPr>
      <w:r>
        <w:t>First occupancy</w:t>
      </w:r>
    </w:p>
    <w:p w14:paraId="0000008B" w14:textId="77777777" w:rsidR="002E6094" w:rsidRDefault="002E6094"/>
    <w:p w14:paraId="0000008C" w14:textId="77777777" w:rsidR="002E6094" w:rsidRDefault="00511BA6">
      <w:r>
        <w:t>Case Study</w:t>
      </w:r>
    </w:p>
    <w:p w14:paraId="0000008D" w14:textId="77777777" w:rsidR="002E6094" w:rsidRDefault="00511BA6">
      <w:pPr>
        <w:numPr>
          <w:ilvl w:val="0"/>
          <w:numId w:val="4"/>
        </w:numPr>
      </w:pPr>
      <w:r>
        <w:t>Answering the Three Questio</w:t>
      </w:r>
      <w:r>
        <w:t>ns</w:t>
      </w:r>
    </w:p>
    <w:p w14:paraId="0000008E" w14:textId="77777777" w:rsidR="002E6094" w:rsidRDefault="00511BA6">
      <w:pPr>
        <w:numPr>
          <w:ilvl w:val="0"/>
          <w:numId w:val="4"/>
        </w:numPr>
      </w:pPr>
      <w:r>
        <w:t>Identifying judicial deployment of theories (justifications) of private property</w:t>
      </w:r>
    </w:p>
    <w:p w14:paraId="0000008F" w14:textId="77777777" w:rsidR="002E6094" w:rsidRDefault="00511BA6">
      <w:pPr>
        <w:numPr>
          <w:ilvl w:val="0"/>
          <w:numId w:val="4"/>
        </w:numPr>
      </w:pPr>
      <w:r>
        <w:t xml:space="preserve">Critiquing construction as private property: Diving Deeper </w:t>
      </w:r>
    </w:p>
    <w:p w14:paraId="00000090" w14:textId="77777777" w:rsidR="002E6094" w:rsidRDefault="00511BA6">
      <w:r>
        <w:t>Edwards v Sims</w:t>
      </w:r>
    </w:p>
    <w:p w14:paraId="00000091" w14:textId="77777777" w:rsidR="002E6094" w:rsidRDefault="00511BA6">
      <w:pPr>
        <w:numPr>
          <w:ilvl w:val="0"/>
          <w:numId w:val="15"/>
        </w:numPr>
      </w:pPr>
      <w:r>
        <w:t>A cave</w:t>
      </w:r>
    </w:p>
    <w:p w14:paraId="00000092" w14:textId="77777777" w:rsidR="002E6094" w:rsidRDefault="00511BA6">
      <w:pPr>
        <w:numPr>
          <w:ilvl w:val="1"/>
          <w:numId w:val="15"/>
        </w:numPr>
      </w:pPr>
      <w:r>
        <w:t xml:space="preserve">Great Onyx Cave </w:t>
      </w:r>
    </w:p>
    <w:p w14:paraId="00000093" w14:textId="77777777" w:rsidR="002E6094" w:rsidRDefault="00511BA6">
      <w:pPr>
        <w:numPr>
          <w:ilvl w:val="1"/>
          <w:numId w:val="15"/>
        </w:numPr>
      </w:pPr>
      <w:r>
        <w:t xml:space="preserve">Kentucky </w:t>
      </w:r>
    </w:p>
    <w:p w14:paraId="00000094" w14:textId="77777777" w:rsidR="002E6094" w:rsidRDefault="00511BA6">
      <w:pPr>
        <w:numPr>
          <w:ilvl w:val="0"/>
          <w:numId w:val="15"/>
        </w:numPr>
      </w:pPr>
      <w:r>
        <w:t>Discovered by Turner in 1915</w:t>
      </w:r>
    </w:p>
    <w:p w14:paraId="00000095" w14:textId="77777777" w:rsidR="002E6094" w:rsidRDefault="00511BA6">
      <w:pPr>
        <w:numPr>
          <w:ilvl w:val="1"/>
          <w:numId w:val="15"/>
        </w:numPr>
      </w:pPr>
      <w:r>
        <w:t>Natural wonder of the world</w:t>
      </w:r>
    </w:p>
    <w:p w14:paraId="00000096" w14:textId="77777777" w:rsidR="002E6094" w:rsidRDefault="00511BA6">
      <w:pPr>
        <w:numPr>
          <w:ilvl w:val="0"/>
          <w:numId w:val="15"/>
        </w:numPr>
      </w:pPr>
      <w:r>
        <w:t>Turner</w:t>
      </w:r>
      <w:r>
        <w:t xml:space="preserve"> and Edwards collaborated but had different views:</w:t>
      </w:r>
    </w:p>
    <w:p w14:paraId="00000097" w14:textId="77777777" w:rsidR="002E6094" w:rsidRDefault="00511BA6">
      <w:pPr>
        <w:numPr>
          <w:ilvl w:val="1"/>
          <w:numId w:val="15"/>
        </w:numPr>
      </w:pPr>
      <w:r>
        <w:t xml:space="preserve">Turner wanted to </w:t>
      </w:r>
      <w:proofErr w:type="gramStart"/>
      <w:r>
        <w:t>explore;</w:t>
      </w:r>
      <w:proofErr w:type="gramEnd"/>
    </w:p>
    <w:p w14:paraId="00000098" w14:textId="77777777" w:rsidR="002E6094" w:rsidRDefault="00511BA6">
      <w:pPr>
        <w:numPr>
          <w:ilvl w:val="1"/>
          <w:numId w:val="15"/>
        </w:numPr>
      </w:pPr>
      <w:r>
        <w:t>Edwards wanted to commercialize (build a hotel)</w:t>
      </w:r>
    </w:p>
    <w:p w14:paraId="00000099" w14:textId="77777777" w:rsidR="002E6094" w:rsidRDefault="00511BA6">
      <w:pPr>
        <w:numPr>
          <w:ilvl w:val="0"/>
          <w:numId w:val="15"/>
        </w:numPr>
      </w:pPr>
      <w:r>
        <w:t>After Turner died, Edwards claimed he had discovered it.</w:t>
      </w:r>
    </w:p>
    <w:p w14:paraId="0000009A" w14:textId="77777777" w:rsidR="002E6094" w:rsidRDefault="00511BA6">
      <w:pPr>
        <w:numPr>
          <w:ilvl w:val="1"/>
          <w:numId w:val="15"/>
        </w:numPr>
      </w:pPr>
      <w:r>
        <w:t xml:space="preserve">Hotel was subsequently built </w:t>
      </w:r>
    </w:p>
    <w:p w14:paraId="0000009B" w14:textId="77777777" w:rsidR="002E6094" w:rsidRDefault="00511BA6">
      <w:r>
        <w:t>Cave wars become legal wars</w:t>
      </w:r>
    </w:p>
    <w:p w14:paraId="0000009C" w14:textId="77777777" w:rsidR="002E6094" w:rsidRDefault="00511BA6">
      <w:pPr>
        <w:numPr>
          <w:ilvl w:val="0"/>
          <w:numId w:val="7"/>
        </w:numPr>
      </w:pPr>
      <w:r>
        <w:t xml:space="preserve">Lee and Edwards </w:t>
      </w:r>
      <w:r>
        <w:t>owned adjoining land beneath which there was a cave</w:t>
      </w:r>
    </w:p>
    <w:p w14:paraId="0000009D" w14:textId="77777777" w:rsidR="002E6094" w:rsidRDefault="00511BA6">
      <w:pPr>
        <w:numPr>
          <w:ilvl w:val="1"/>
          <w:numId w:val="7"/>
        </w:numPr>
      </w:pPr>
      <w:r>
        <w:t>The cave was completely inaccessible to Lee – hundreds of feet below his land.</w:t>
      </w:r>
    </w:p>
    <w:p w14:paraId="0000009E" w14:textId="77777777" w:rsidR="002E6094" w:rsidRDefault="00511BA6">
      <w:pPr>
        <w:numPr>
          <w:ilvl w:val="1"/>
          <w:numId w:val="7"/>
        </w:numPr>
      </w:pPr>
      <w:proofErr w:type="gramStart"/>
      <w:r>
        <w:t>However</w:t>
      </w:r>
      <w:proofErr w:type="gramEnd"/>
      <w:r>
        <w:t xml:space="preserve"> Lee suspected that part of the cave was located under his land.</w:t>
      </w:r>
    </w:p>
    <w:p w14:paraId="0000009F" w14:textId="77777777" w:rsidR="002E6094" w:rsidRDefault="00511BA6">
      <w:pPr>
        <w:numPr>
          <w:ilvl w:val="0"/>
          <w:numId w:val="7"/>
        </w:numPr>
      </w:pPr>
      <w:r>
        <w:t>Lee sued Edwards for trespassing,</w:t>
      </w:r>
    </w:p>
    <w:p w14:paraId="000000A0" w14:textId="77777777" w:rsidR="002E6094" w:rsidRDefault="00511BA6">
      <w:pPr>
        <w:numPr>
          <w:ilvl w:val="0"/>
          <w:numId w:val="7"/>
        </w:numPr>
      </w:pPr>
      <w:r>
        <w:t>Edwards argued that allocating ownership of part of the cave to Lee constituted an unmerited windfall to him.</w:t>
      </w:r>
    </w:p>
    <w:p w14:paraId="000000A1" w14:textId="77777777" w:rsidR="002E6094" w:rsidRDefault="00511BA6">
      <w:pPr>
        <w:numPr>
          <w:ilvl w:val="0"/>
          <w:numId w:val="7"/>
        </w:numPr>
      </w:pPr>
      <w:r>
        <w:t xml:space="preserve">Litigation over whether a survey should </w:t>
      </w:r>
      <w:r>
        <w:t>be ordered and if so, allocation of profits made</w:t>
      </w:r>
    </w:p>
    <w:p w14:paraId="000000A2" w14:textId="77777777" w:rsidR="002E6094" w:rsidRDefault="00511BA6">
      <w:r>
        <w:t>The judges and ideas about property</w:t>
      </w:r>
    </w:p>
    <w:p w14:paraId="000000A3" w14:textId="77777777" w:rsidR="002E6094" w:rsidRDefault="00511BA6">
      <w:pPr>
        <w:numPr>
          <w:ilvl w:val="0"/>
          <w:numId w:val="2"/>
        </w:numPr>
      </w:pPr>
      <w:r>
        <w:t>Stanley J</w:t>
      </w:r>
    </w:p>
    <w:p w14:paraId="000000A4" w14:textId="77777777" w:rsidR="002E6094" w:rsidRDefault="00511BA6">
      <w:pPr>
        <w:numPr>
          <w:ilvl w:val="1"/>
          <w:numId w:val="2"/>
        </w:numPr>
      </w:pPr>
      <w:r>
        <w:t>Whoever owns the surface, owns above and below</w:t>
      </w:r>
    </w:p>
    <w:p w14:paraId="000000A5" w14:textId="77777777" w:rsidR="002E6094" w:rsidRDefault="00511BA6">
      <w:pPr>
        <w:numPr>
          <w:ilvl w:val="1"/>
          <w:numId w:val="2"/>
        </w:numPr>
      </w:pPr>
      <w:r>
        <w:t>The controversy of surveys can be quickly and accurately settled by surveying the cave</w:t>
      </w:r>
    </w:p>
    <w:p w14:paraId="000000A6" w14:textId="77777777" w:rsidR="002E6094" w:rsidRDefault="00511BA6">
      <w:pPr>
        <w:numPr>
          <w:ilvl w:val="1"/>
          <w:numId w:val="2"/>
        </w:numPr>
      </w:pPr>
      <w:r>
        <w:t>In the end, ⅔ of the cave w</w:t>
      </w:r>
      <w:r>
        <w:t>as under Lee’s property</w:t>
      </w:r>
    </w:p>
    <w:p w14:paraId="000000A7" w14:textId="77777777" w:rsidR="002E6094" w:rsidRDefault="00511BA6">
      <w:pPr>
        <w:numPr>
          <w:ilvl w:val="0"/>
          <w:numId w:val="2"/>
        </w:numPr>
      </w:pPr>
      <w:r>
        <w:t>Logan J (Dissent)</w:t>
      </w:r>
    </w:p>
    <w:p w14:paraId="000000A8" w14:textId="77777777" w:rsidR="002E6094" w:rsidRDefault="00511BA6">
      <w:pPr>
        <w:numPr>
          <w:ilvl w:val="1"/>
          <w:numId w:val="2"/>
        </w:numPr>
      </w:pPr>
      <w:r>
        <w:t>There would be incalculable injury to Edwards interest, without any benefit for Lee by surveying it</w:t>
      </w:r>
    </w:p>
    <w:p w14:paraId="000000A9" w14:textId="77777777" w:rsidR="002E6094" w:rsidRDefault="00511BA6">
      <w:pPr>
        <w:numPr>
          <w:ilvl w:val="1"/>
          <w:numId w:val="2"/>
        </w:numPr>
      </w:pPr>
      <w:r>
        <w:t>The simple fact of the matter is the Lee could not get onto the land, less he could access Edwards property</w:t>
      </w:r>
    </w:p>
    <w:p w14:paraId="000000AA" w14:textId="77777777" w:rsidR="002E6094" w:rsidRDefault="00511BA6">
      <w:pPr>
        <w:numPr>
          <w:ilvl w:val="1"/>
          <w:numId w:val="2"/>
        </w:numPr>
      </w:pPr>
      <w:r>
        <w:lastRenderedPageBreak/>
        <w:t>The ac</w:t>
      </w:r>
      <w:r>
        <w:t>t of surveying is useless and pointless because it would only lead to injury (can’t survey it without destroying it)</w:t>
      </w:r>
    </w:p>
    <w:p w14:paraId="000000AB" w14:textId="77777777" w:rsidR="002E6094" w:rsidRDefault="00511BA6">
      <w:pPr>
        <w:numPr>
          <w:ilvl w:val="1"/>
          <w:numId w:val="2"/>
        </w:numPr>
      </w:pPr>
      <w:r>
        <w:t>Edwards owns the cave through the right of discovery</w:t>
      </w:r>
    </w:p>
    <w:p w14:paraId="000000AC" w14:textId="77777777" w:rsidR="002E6094" w:rsidRDefault="002E6094"/>
    <w:p w14:paraId="000000AD" w14:textId="77777777" w:rsidR="002E6094" w:rsidRDefault="00511BA6">
      <w:r>
        <w:t>International News Service v Associated Press</w:t>
      </w:r>
    </w:p>
    <w:p w14:paraId="000000AE" w14:textId="77777777" w:rsidR="002E6094" w:rsidRDefault="00511BA6">
      <w:pPr>
        <w:numPr>
          <w:ilvl w:val="0"/>
          <w:numId w:val="3"/>
        </w:numPr>
      </w:pPr>
      <w:r>
        <w:t xml:space="preserve">News of the day (at different times of </w:t>
      </w:r>
      <w:r>
        <w:t>the day)</w:t>
      </w:r>
    </w:p>
    <w:p w14:paraId="000000AF" w14:textId="77777777" w:rsidR="002E6094" w:rsidRDefault="00511BA6">
      <w:pPr>
        <w:numPr>
          <w:ilvl w:val="1"/>
          <w:numId w:val="3"/>
        </w:numPr>
      </w:pPr>
      <w:r>
        <w:t>Nobody can own the news itself</w:t>
      </w:r>
    </w:p>
    <w:p w14:paraId="000000B0" w14:textId="77777777" w:rsidR="002E6094" w:rsidRDefault="00511BA6">
      <w:pPr>
        <w:numPr>
          <w:ilvl w:val="0"/>
          <w:numId w:val="3"/>
        </w:numPr>
      </w:pPr>
      <w:r>
        <w:t>So, what is the “news”?</w:t>
      </w:r>
    </w:p>
    <w:p w14:paraId="000000B1" w14:textId="77777777" w:rsidR="002E6094" w:rsidRDefault="00511BA6">
      <w:pPr>
        <w:numPr>
          <w:ilvl w:val="1"/>
          <w:numId w:val="3"/>
        </w:numPr>
      </w:pPr>
      <w:r>
        <w:t>The history of the day</w:t>
      </w:r>
    </w:p>
    <w:p w14:paraId="000000B2" w14:textId="77777777" w:rsidR="002E6094" w:rsidRDefault="00511BA6">
      <w:pPr>
        <w:numPr>
          <w:ilvl w:val="1"/>
          <w:numId w:val="3"/>
        </w:numPr>
      </w:pPr>
      <w:r>
        <w:t>A matter of public right (</w:t>
      </w:r>
      <w:proofErr w:type="spellStart"/>
      <w:r>
        <w:t>Publici</w:t>
      </w:r>
      <w:proofErr w:type="spellEnd"/>
      <w:r>
        <w:t xml:space="preserve"> juris) </w:t>
      </w:r>
    </w:p>
    <w:p w14:paraId="000000B3" w14:textId="77777777" w:rsidR="002E6094" w:rsidRDefault="00511BA6">
      <w:pPr>
        <w:numPr>
          <w:ilvl w:val="2"/>
          <w:numId w:val="3"/>
        </w:numPr>
      </w:pPr>
      <w:r>
        <w:t>Common property</w:t>
      </w:r>
    </w:p>
    <w:p w14:paraId="000000B4" w14:textId="77777777" w:rsidR="002E6094" w:rsidRDefault="00511BA6">
      <w:pPr>
        <w:numPr>
          <w:ilvl w:val="1"/>
          <w:numId w:val="3"/>
        </w:numPr>
      </w:pPr>
      <w:r>
        <w:t>“the news of current events might be regarded as common property” (94)</w:t>
      </w:r>
    </w:p>
    <w:p w14:paraId="000000B5" w14:textId="77777777" w:rsidR="002E6094" w:rsidRDefault="00511BA6">
      <w:pPr>
        <w:numPr>
          <w:ilvl w:val="1"/>
          <w:numId w:val="3"/>
        </w:numPr>
      </w:pPr>
      <w:r>
        <w:t>Does the first person to report have an exclusive right to spread?</w:t>
      </w:r>
    </w:p>
    <w:p w14:paraId="000000B6" w14:textId="77777777" w:rsidR="002E6094" w:rsidRDefault="00511BA6">
      <w:pPr>
        <w:numPr>
          <w:ilvl w:val="2"/>
          <w:numId w:val="3"/>
        </w:numPr>
      </w:pPr>
      <w:r>
        <w:t xml:space="preserve">No </w:t>
      </w:r>
    </w:p>
    <w:p w14:paraId="000000B7" w14:textId="77777777" w:rsidR="002E6094" w:rsidRDefault="00511BA6">
      <w:pPr>
        <w:numPr>
          <w:ilvl w:val="1"/>
          <w:numId w:val="3"/>
        </w:numPr>
      </w:pPr>
      <w:r>
        <w:t>Do rights arise from “acquisition and transmission?”</w:t>
      </w:r>
    </w:p>
    <w:p w14:paraId="000000B8" w14:textId="77777777" w:rsidR="002E6094" w:rsidRDefault="00511BA6">
      <w:pPr>
        <w:numPr>
          <w:ilvl w:val="1"/>
          <w:numId w:val="3"/>
        </w:numPr>
      </w:pPr>
      <w:r>
        <w:t>Do such rights arise from the “exchange value” to the gatherer? And, if so, in relation to whom?</w:t>
      </w:r>
    </w:p>
    <w:p w14:paraId="000000B9" w14:textId="77777777" w:rsidR="002E6094" w:rsidRDefault="00511BA6">
      <w:pPr>
        <w:numPr>
          <w:ilvl w:val="1"/>
          <w:numId w:val="3"/>
        </w:numPr>
      </w:pPr>
      <w:r>
        <w:t>Can it be property? Can anything associated with it be(come) property?</w:t>
      </w:r>
    </w:p>
    <w:p w14:paraId="000000BA" w14:textId="77777777" w:rsidR="002E6094" w:rsidRDefault="00511BA6">
      <w:pPr>
        <w:numPr>
          <w:ilvl w:val="0"/>
          <w:numId w:val="3"/>
        </w:numPr>
      </w:pPr>
      <w:r>
        <w:t>Associated Press v International News</w:t>
      </w:r>
    </w:p>
    <w:p w14:paraId="000000BB" w14:textId="77777777" w:rsidR="002E6094" w:rsidRDefault="00511BA6">
      <w:pPr>
        <w:numPr>
          <w:ilvl w:val="1"/>
          <w:numId w:val="3"/>
        </w:numPr>
      </w:pPr>
      <w:r>
        <w:t>Casebook at 92</w:t>
      </w:r>
    </w:p>
    <w:p w14:paraId="000000BC" w14:textId="77777777" w:rsidR="002E6094" w:rsidRDefault="00511BA6">
      <w:pPr>
        <w:numPr>
          <w:ilvl w:val="1"/>
          <w:numId w:val="3"/>
        </w:numPr>
      </w:pPr>
      <w:r>
        <w:t>What had happened?</w:t>
      </w:r>
    </w:p>
    <w:p w14:paraId="000000BD" w14:textId="77777777" w:rsidR="002E6094" w:rsidRDefault="00511BA6">
      <w:pPr>
        <w:numPr>
          <w:ilvl w:val="2"/>
          <w:numId w:val="3"/>
        </w:numPr>
      </w:pPr>
      <w:r>
        <w:t>AP bulletin boar</w:t>
      </w:r>
      <w:r>
        <w:t>ds with news in New York copied and sent West to INS papers</w:t>
      </w:r>
    </w:p>
    <w:p w14:paraId="000000BE" w14:textId="77777777" w:rsidR="002E6094" w:rsidRDefault="00511BA6">
      <w:pPr>
        <w:numPr>
          <w:ilvl w:val="2"/>
          <w:numId w:val="3"/>
        </w:numPr>
      </w:pPr>
      <w:r>
        <w:t>When did it take place?</w:t>
      </w:r>
    </w:p>
    <w:p w14:paraId="000000BF" w14:textId="77777777" w:rsidR="002E6094" w:rsidRDefault="00511BA6">
      <w:pPr>
        <w:numPr>
          <w:ilvl w:val="2"/>
          <w:numId w:val="3"/>
        </w:numPr>
      </w:pPr>
      <w:r>
        <w:t>Why did INS do what it did?</w:t>
      </w:r>
    </w:p>
    <w:p w14:paraId="000000C0" w14:textId="77777777" w:rsidR="002E6094" w:rsidRDefault="00511BA6">
      <w:pPr>
        <w:numPr>
          <w:ilvl w:val="1"/>
          <w:numId w:val="3"/>
        </w:numPr>
      </w:pPr>
      <w:r>
        <w:t>What was the dispute about?</w:t>
      </w:r>
    </w:p>
    <w:p w14:paraId="000000C1" w14:textId="77777777" w:rsidR="002E6094" w:rsidRDefault="00511BA6">
      <w:pPr>
        <w:numPr>
          <w:ilvl w:val="2"/>
          <w:numId w:val="3"/>
        </w:numPr>
      </w:pPr>
      <w:r>
        <w:t>Who owned the news (</w:t>
      </w:r>
      <w:proofErr w:type="gramStart"/>
      <w:r>
        <w:t>or,</w:t>
      </w:r>
      <w:proofErr w:type="gramEnd"/>
      <w:r>
        <w:t xml:space="preserve"> the right to sell the news)?</w:t>
      </w:r>
    </w:p>
    <w:p w14:paraId="000000C2" w14:textId="77777777" w:rsidR="002E6094" w:rsidRDefault="00511BA6">
      <w:pPr>
        <w:numPr>
          <w:ilvl w:val="1"/>
          <w:numId w:val="3"/>
        </w:numPr>
      </w:pPr>
      <w:r>
        <w:t>What do you think is the right result?</w:t>
      </w:r>
    </w:p>
    <w:p w14:paraId="000000C3" w14:textId="77777777" w:rsidR="002E6094" w:rsidRDefault="00511BA6">
      <w:pPr>
        <w:numPr>
          <w:ilvl w:val="2"/>
          <w:numId w:val="3"/>
        </w:numPr>
      </w:pPr>
      <w:r>
        <w:t>Result: upheld the injun</w:t>
      </w:r>
      <w:r>
        <w:t>ction – all it does is postpone INS access; majority. Holmes – for a limited number of hours and with attribution but Brandeis said “NO – not property – overwhelming public policy considerations against this expansion of reach of property law”</w:t>
      </w:r>
    </w:p>
    <w:p w14:paraId="000000C4" w14:textId="77777777" w:rsidR="002E6094" w:rsidRDefault="00511BA6">
      <w:pPr>
        <w:numPr>
          <w:ilvl w:val="0"/>
          <w:numId w:val="3"/>
        </w:numPr>
      </w:pPr>
      <w:r>
        <w:t>View 1: Pitn</w:t>
      </w:r>
      <w:r>
        <w:t>ey J</w:t>
      </w:r>
    </w:p>
    <w:p w14:paraId="000000C5" w14:textId="77777777" w:rsidR="002E6094" w:rsidRDefault="00511BA6">
      <w:pPr>
        <w:numPr>
          <w:ilvl w:val="1"/>
          <w:numId w:val="3"/>
        </w:numPr>
      </w:pPr>
      <w:r>
        <w:t>No property in the news ‘in relation to the general public’.</w:t>
      </w:r>
    </w:p>
    <w:p w14:paraId="000000C6" w14:textId="77777777" w:rsidR="002E6094" w:rsidRDefault="00511BA6">
      <w:pPr>
        <w:numPr>
          <w:ilvl w:val="1"/>
          <w:numId w:val="3"/>
        </w:numPr>
      </w:pPr>
      <w:r>
        <w:t xml:space="preserve">But </w:t>
      </w:r>
      <w:r>
        <w:rPr>
          <w:b/>
        </w:rPr>
        <w:t xml:space="preserve">‘exchange value’ </w:t>
      </w:r>
      <w:r>
        <w:t xml:space="preserve">has been </w:t>
      </w:r>
      <w:r>
        <w:rPr>
          <w:i/>
        </w:rPr>
        <w:t>created</w:t>
      </w:r>
      <w:r>
        <w:t xml:space="preserve"> by newspapers/news gathering process which costs money and needs to yield profits…</w:t>
      </w:r>
      <w:r>
        <w:rPr>
          <w:b/>
        </w:rPr>
        <w:t>a form of ‘quasi property</w:t>
      </w:r>
      <w:r>
        <w:t>’ has emerged. Value of news comes from its f</w:t>
      </w:r>
      <w:r>
        <w:t xml:space="preserve">reshness. The business </w:t>
      </w:r>
      <w:proofErr w:type="gramStart"/>
      <w:r>
        <w:t>is  spreading</w:t>
      </w:r>
      <w:proofErr w:type="gramEnd"/>
      <w:r>
        <w:t xml:space="preserve"> fresh news (prompt, sure, steady, reliable, accurate…)</w:t>
      </w:r>
    </w:p>
    <w:p w14:paraId="000000C7" w14:textId="77777777" w:rsidR="002E6094" w:rsidRDefault="00511BA6">
      <w:pPr>
        <w:numPr>
          <w:ilvl w:val="1"/>
          <w:numId w:val="3"/>
        </w:numPr>
      </w:pPr>
      <w:r>
        <w:t xml:space="preserve">The real issue is </w:t>
      </w:r>
      <w:r>
        <w:rPr>
          <w:b/>
        </w:rPr>
        <w:t xml:space="preserve">protecting the ‘facilities and processes of publication. </w:t>
      </w:r>
      <w:r>
        <w:t xml:space="preserve">Can’t allow unfair competition (contrary to good conscience) in light of ‘enterprise, </w:t>
      </w:r>
      <w:proofErr w:type="spellStart"/>
      <w:r>
        <w:t>lab</w:t>
      </w:r>
      <w:r>
        <w:t>our</w:t>
      </w:r>
      <w:proofErr w:type="spellEnd"/>
      <w:r>
        <w:t xml:space="preserve">, skill, expense’ it takes. Can’t reap what haven’t </w:t>
      </w:r>
      <w:proofErr w:type="gramStart"/>
      <w:r>
        <w:t>sown;</w:t>
      </w:r>
      <w:proofErr w:type="gramEnd"/>
      <w:r>
        <w:t xml:space="preserve"> unauthorized interference with normal operation of a legitimate business’ a form of misappropriation.</w:t>
      </w:r>
    </w:p>
    <w:p w14:paraId="000000C8" w14:textId="77777777" w:rsidR="002E6094" w:rsidRDefault="00511BA6">
      <w:pPr>
        <w:numPr>
          <w:ilvl w:val="1"/>
          <w:numId w:val="3"/>
        </w:numPr>
      </w:pPr>
      <w:r>
        <w:rPr>
          <w:b/>
        </w:rPr>
        <w:lastRenderedPageBreak/>
        <w:t>Solution</w:t>
      </w:r>
      <w:r>
        <w:t xml:space="preserve">: news isn’t property; business of acquiring it creates </w:t>
      </w:r>
      <w:r>
        <w:rPr>
          <w:b/>
        </w:rPr>
        <w:t xml:space="preserve">rights in relation to others </w:t>
      </w:r>
      <w:r>
        <w:rPr>
          <w:b/>
        </w:rPr>
        <w:t>competing to do the same;</w:t>
      </w:r>
      <w:r>
        <w:t xml:space="preserve"> so, allow injunction for as long as news holds commercial value</w:t>
      </w:r>
    </w:p>
    <w:p w14:paraId="000000C9" w14:textId="77777777" w:rsidR="002E6094" w:rsidRDefault="00511BA6">
      <w:pPr>
        <w:numPr>
          <w:ilvl w:val="0"/>
          <w:numId w:val="3"/>
        </w:numPr>
      </w:pPr>
      <w:r>
        <w:t>View 2: Holmes J</w:t>
      </w:r>
    </w:p>
    <w:p w14:paraId="000000CA" w14:textId="77777777" w:rsidR="002E6094" w:rsidRDefault="00511BA6">
      <w:pPr>
        <w:numPr>
          <w:ilvl w:val="1"/>
          <w:numId w:val="3"/>
        </w:numPr>
      </w:pPr>
      <w:r>
        <w:rPr>
          <w:b/>
        </w:rPr>
        <w:t>News isn’t property;</w:t>
      </w:r>
      <w:r>
        <w:t xml:space="preserve"> the fact that there is a business model which creates value in the news doesn’t make it property.</w:t>
      </w:r>
    </w:p>
    <w:p w14:paraId="000000CB" w14:textId="77777777" w:rsidR="002E6094" w:rsidRDefault="00511BA6">
      <w:pPr>
        <w:numPr>
          <w:ilvl w:val="1"/>
          <w:numId w:val="3"/>
        </w:numPr>
      </w:pPr>
      <w:r>
        <w:t>There isn’t (and shouldn’t be)</w:t>
      </w:r>
      <w:r>
        <w:t xml:space="preserve"> the possibility of excluding people from the news – because there are no exclusion rights, there are no property rights </w:t>
      </w:r>
      <w:proofErr w:type="gramStart"/>
      <w:r>
        <w:t>( a</w:t>
      </w:r>
      <w:proofErr w:type="gramEnd"/>
      <w:r>
        <w:t xml:space="preserve"> definitional point to which we will return)</w:t>
      </w:r>
    </w:p>
    <w:p w14:paraId="000000CC" w14:textId="77777777" w:rsidR="002E6094" w:rsidRDefault="00511BA6">
      <w:pPr>
        <w:numPr>
          <w:ilvl w:val="1"/>
          <w:numId w:val="3"/>
        </w:numPr>
      </w:pPr>
      <w:r>
        <w:t>But public/INS only gets news after ‘enterprise at the expense’ of AP so this was a sha</w:t>
      </w:r>
      <w:r>
        <w:t>dy practice…</w:t>
      </w:r>
    </w:p>
    <w:p w14:paraId="000000CD" w14:textId="77777777" w:rsidR="002E6094" w:rsidRDefault="00511BA6">
      <w:pPr>
        <w:numPr>
          <w:ilvl w:val="1"/>
          <w:numId w:val="3"/>
        </w:numPr>
      </w:pPr>
      <w:r>
        <w:t>Still, the only real problem is possible FRAUD – but not giving credit to AP</w:t>
      </w:r>
    </w:p>
    <w:p w14:paraId="000000CE" w14:textId="77777777" w:rsidR="002E6094" w:rsidRDefault="00511BA6">
      <w:pPr>
        <w:numPr>
          <w:ilvl w:val="1"/>
          <w:numId w:val="3"/>
        </w:numPr>
      </w:pPr>
      <w:r>
        <w:rPr>
          <w:b/>
        </w:rPr>
        <w:t>Solution</w:t>
      </w:r>
      <w:r>
        <w:t xml:space="preserve">: injunction for a period of time </w:t>
      </w:r>
      <w:r>
        <w:rPr>
          <w:b/>
        </w:rPr>
        <w:t>unless</w:t>
      </w:r>
      <w:r>
        <w:t xml:space="preserve"> INS gives credit</w:t>
      </w:r>
    </w:p>
    <w:p w14:paraId="000000CF" w14:textId="77777777" w:rsidR="002E6094" w:rsidRDefault="00511BA6">
      <w:pPr>
        <w:numPr>
          <w:ilvl w:val="0"/>
          <w:numId w:val="3"/>
        </w:numPr>
      </w:pPr>
      <w:r>
        <w:t>View 3: Brandeis J</w:t>
      </w:r>
    </w:p>
    <w:p w14:paraId="000000D0" w14:textId="77777777" w:rsidR="002E6094" w:rsidRDefault="00511BA6">
      <w:pPr>
        <w:numPr>
          <w:ilvl w:val="1"/>
          <w:numId w:val="3"/>
        </w:numPr>
      </w:pPr>
      <w:r>
        <w:t>Was INS properly enjoined from copying news (collected by AP) which it acquired l</w:t>
      </w:r>
      <w:r>
        <w:t xml:space="preserve">egally (by reading </w:t>
      </w:r>
      <w:proofErr w:type="gramStart"/>
      <w:r>
        <w:t>publicly-posted</w:t>
      </w:r>
      <w:proofErr w:type="gramEnd"/>
      <w:r>
        <w:t xml:space="preserve"> bulletins or papers it had purchased)?</w:t>
      </w:r>
    </w:p>
    <w:p w14:paraId="000000D1" w14:textId="77777777" w:rsidR="002E6094" w:rsidRDefault="00511BA6">
      <w:pPr>
        <w:numPr>
          <w:ilvl w:val="1"/>
          <w:numId w:val="3"/>
        </w:numPr>
      </w:pPr>
      <w:r>
        <w:t>News isn’t property.</w:t>
      </w:r>
    </w:p>
    <w:p w14:paraId="000000D2" w14:textId="77777777" w:rsidR="002E6094" w:rsidRDefault="00511BA6">
      <w:pPr>
        <w:numPr>
          <w:ilvl w:val="1"/>
          <w:numId w:val="3"/>
        </w:numPr>
      </w:pPr>
      <w:r>
        <w:t xml:space="preserve">can’t prevent photos taken by someone else of a show unless created ‘exclusive photographing </w:t>
      </w:r>
      <w:proofErr w:type="gramStart"/>
      <w:r>
        <w:t>rights’</w:t>
      </w:r>
      <w:proofErr w:type="gramEnd"/>
      <w:r>
        <w:t>. Once news is public, any property rights cease.</w:t>
      </w:r>
    </w:p>
    <w:p w14:paraId="000000D3" w14:textId="77777777" w:rsidR="002E6094" w:rsidRDefault="00511BA6">
      <w:pPr>
        <w:numPr>
          <w:ilvl w:val="1"/>
          <w:numId w:val="3"/>
        </w:numPr>
      </w:pPr>
      <w:r>
        <w:t>Knowledge and ideas aren’t property even if it does offend a sense of propriety.</w:t>
      </w:r>
    </w:p>
    <w:p w14:paraId="000000D4" w14:textId="77777777" w:rsidR="002E6094" w:rsidRDefault="00511BA6">
      <w:pPr>
        <w:numPr>
          <w:ilvl w:val="1"/>
          <w:numId w:val="3"/>
        </w:numPr>
      </w:pPr>
      <w:r>
        <w:t xml:space="preserve">INS had a legal right to </w:t>
      </w:r>
      <w:r>
        <w:t xml:space="preserve">take the news once published.  No right to expand a property or quasi property right as </w:t>
      </w:r>
      <w:r>
        <w:rPr>
          <w:b/>
        </w:rPr>
        <w:t xml:space="preserve">would curtail free use of knowledge and idea </w:t>
      </w:r>
      <w:r>
        <w:t>(note: he saw news as ‘a commons’)</w:t>
      </w:r>
    </w:p>
    <w:p w14:paraId="000000D5" w14:textId="77777777" w:rsidR="002E6094" w:rsidRDefault="00511BA6">
      <w:pPr>
        <w:numPr>
          <w:ilvl w:val="1"/>
          <w:numId w:val="3"/>
        </w:numPr>
      </w:pPr>
      <w:r>
        <w:t>Solution: no injunction</w:t>
      </w:r>
    </w:p>
    <w:p w14:paraId="000000D6" w14:textId="77777777" w:rsidR="002E6094" w:rsidRDefault="00511BA6">
      <w:r>
        <w:t xml:space="preserve">What about a more modern variation: Dow Jones v </w:t>
      </w:r>
      <w:proofErr w:type="spellStart"/>
      <w:r>
        <w:t>Ransquawk</w:t>
      </w:r>
      <w:proofErr w:type="spellEnd"/>
      <w:r>
        <w:t>, 2014</w:t>
      </w:r>
    </w:p>
    <w:p w14:paraId="000000D7" w14:textId="77777777" w:rsidR="002E6094" w:rsidRDefault="00511BA6">
      <w:pPr>
        <w:numPr>
          <w:ilvl w:val="0"/>
          <w:numId w:val="22"/>
        </w:numPr>
      </w:pPr>
      <w:r>
        <w:t>“Nice try Dow Jones but your “hot news” case is doomed – the news is everywhere now”</w:t>
      </w:r>
    </w:p>
    <w:p w14:paraId="000000D8" w14:textId="77777777" w:rsidR="002E6094" w:rsidRDefault="00511BA6">
      <w:pPr>
        <w:numPr>
          <w:ilvl w:val="0"/>
          <w:numId w:val="22"/>
        </w:numPr>
      </w:pPr>
      <w:r>
        <w:t>Action for misappropriation of hot news. [3] “Dow Jones ‘dedicates considerable resources to investigating, reporting and publishing news in a timely manner’; others are ‘</w:t>
      </w:r>
      <w:r>
        <w:t xml:space="preserve">unfairly riding for free’ on the backs of Dow Jones… by nearly instantaneously cutting, pasting and broadcasting via their own channels reports of news events. </w:t>
      </w:r>
      <w:proofErr w:type="spellStart"/>
      <w:r>
        <w:t>Ransquawk</w:t>
      </w:r>
      <w:proofErr w:type="spellEnd"/>
      <w:r>
        <w:t xml:space="preserve"> is one such pirate.”</w:t>
      </w:r>
    </w:p>
    <w:p w14:paraId="000000D9" w14:textId="77777777" w:rsidR="002E6094" w:rsidRDefault="00511BA6">
      <w:pPr>
        <w:numPr>
          <w:ilvl w:val="0"/>
          <w:numId w:val="22"/>
        </w:numPr>
      </w:pPr>
      <w:r>
        <w:t>How did they do it? Seeking injunction and damages.</w:t>
      </w:r>
    </w:p>
    <w:p w14:paraId="000000DA" w14:textId="77777777" w:rsidR="002E6094" w:rsidRDefault="00511BA6">
      <w:pPr>
        <w:numPr>
          <w:ilvl w:val="0"/>
          <w:numId w:val="22"/>
        </w:numPr>
      </w:pPr>
      <w:r>
        <w:t>What do you think?</w:t>
      </w:r>
    </w:p>
    <w:p w14:paraId="000000DB" w14:textId="77777777" w:rsidR="002E6094" w:rsidRDefault="00511BA6">
      <w:pPr>
        <w:numPr>
          <w:ilvl w:val="1"/>
          <w:numId w:val="22"/>
        </w:numPr>
      </w:pPr>
      <w:r>
        <w:t xml:space="preserve">Dow Jones sued </w:t>
      </w:r>
      <w:proofErr w:type="spellStart"/>
      <w:r>
        <w:t>Ransquawk</w:t>
      </w:r>
      <w:proofErr w:type="spellEnd"/>
      <w:r>
        <w:t xml:space="preserve">, </w:t>
      </w:r>
      <w:proofErr w:type="spellStart"/>
      <w:r>
        <w:t>seeked</w:t>
      </w:r>
      <w:proofErr w:type="spellEnd"/>
      <w:r>
        <w:t xml:space="preserve"> an injunction</w:t>
      </w:r>
    </w:p>
    <w:p w14:paraId="000000DC" w14:textId="77777777" w:rsidR="002E6094" w:rsidRDefault="00511BA6">
      <w:pPr>
        <w:numPr>
          <w:ilvl w:val="0"/>
          <w:numId w:val="22"/>
        </w:numPr>
      </w:pPr>
      <w:r>
        <w:t>What happened in the case?</w:t>
      </w:r>
    </w:p>
    <w:p w14:paraId="000000DD" w14:textId="77777777" w:rsidR="002E6094" w:rsidRDefault="00511BA6">
      <w:pPr>
        <w:numPr>
          <w:ilvl w:val="1"/>
          <w:numId w:val="22"/>
        </w:numPr>
      </w:pPr>
      <w:proofErr w:type="spellStart"/>
      <w:r>
        <w:t>Ransquawk</w:t>
      </w:r>
      <w:proofErr w:type="spellEnd"/>
      <w:r>
        <w:t xml:space="preserve"> was held liable</w:t>
      </w:r>
    </w:p>
    <w:p w14:paraId="000000DE" w14:textId="77777777" w:rsidR="002E6094" w:rsidRDefault="00511BA6">
      <w:proofErr w:type="spellStart"/>
      <w:r>
        <w:t>Piljak</w:t>
      </w:r>
      <w:proofErr w:type="spellEnd"/>
      <w:r>
        <w:t xml:space="preserve"> Estate v Abraham, 2014</w:t>
      </w:r>
    </w:p>
    <w:p w14:paraId="000000DF" w14:textId="77777777" w:rsidR="002E6094" w:rsidRDefault="00511BA6">
      <w:pPr>
        <w:numPr>
          <w:ilvl w:val="0"/>
          <w:numId w:val="9"/>
        </w:numPr>
      </w:pPr>
      <w:r>
        <w:t>Facts and issue: stored tissue sample</w:t>
      </w:r>
    </w:p>
    <w:p w14:paraId="000000E0" w14:textId="77777777" w:rsidR="002E6094" w:rsidRDefault="00511BA6">
      <w:pPr>
        <w:numPr>
          <w:ilvl w:val="0"/>
          <w:numId w:val="9"/>
        </w:numPr>
      </w:pPr>
      <w:r>
        <w:t>Is it property?</w:t>
      </w:r>
    </w:p>
    <w:p w14:paraId="000000E1" w14:textId="77777777" w:rsidR="002E6094" w:rsidRDefault="00511BA6">
      <w:pPr>
        <w:numPr>
          <w:ilvl w:val="0"/>
          <w:numId w:val="9"/>
        </w:numPr>
      </w:pPr>
      <w:r>
        <w:t>If so, what kind of property?</w:t>
      </w:r>
    </w:p>
    <w:p w14:paraId="000000E2" w14:textId="77777777" w:rsidR="002E6094" w:rsidRDefault="00511BA6">
      <w:pPr>
        <w:numPr>
          <w:ilvl w:val="0"/>
          <w:numId w:val="9"/>
        </w:numPr>
      </w:pPr>
      <w:r>
        <w:t>To whom is it allocated</w:t>
      </w:r>
      <w:r>
        <w:t xml:space="preserve">? Who owns it? </w:t>
      </w:r>
    </w:p>
    <w:p w14:paraId="000000E3" w14:textId="77777777" w:rsidR="002E6094" w:rsidRDefault="00511BA6">
      <w:r>
        <w:t>Rao - Novel Claims</w:t>
      </w:r>
    </w:p>
    <w:p w14:paraId="000000E4" w14:textId="77777777" w:rsidR="002E6094" w:rsidRDefault="00511BA6">
      <w:pPr>
        <w:numPr>
          <w:ilvl w:val="0"/>
          <w:numId w:val="19"/>
        </w:numPr>
      </w:pPr>
      <w:r>
        <w:lastRenderedPageBreak/>
        <w:t>The machinations of private property: winners and losers: which body of law should be the law of the body?</w:t>
      </w:r>
    </w:p>
    <w:p w14:paraId="000000E5" w14:textId="77777777" w:rsidR="002E6094" w:rsidRDefault="00511BA6">
      <w:pPr>
        <w:numPr>
          <w:ilvl w:val="0"/>
          <w:numId w:val="19"/>
        </w:numPr>
      </w:pPr>
      <w:r>
        <w:t>Attributes – does it look like property?</w:t>
      </w:r>
    </w:p>
    <w:p w14:paraId="000000E6" w14:textId="77777777" w:rsidR="002E6094" w:rsidRDefault="00511BA6">
      <w:pPr>
        <w:numPr>
          <w:ilvl w:val="0"/>
          <w:numId w:val="19"/>
        </w:numPr>
      </w:pPr>
      <w:r>
        <w:t>Functional View – does it promote social development and whose?</w:t>
      </w:r>
    </w:p>
    <w:p w14:paraId="000000E7" w14:textId="77777777" w:rsidR="002E6094" w:rsidRDefault="00511BA6">
      <w:pPr>
        <w:numPr>
          <w:ilvl w:val="0"/>
          <w:numId w:val="19"/>
        </w:numPr>
      </w:pPr>
      <w:r>
        <w:t>Why is th</w:t>
      </w:r>
      <w:r>
        <w:t>e law willing to confer property rights on some while denying the same rights to others?</w:t>
      </w:r>
    </w:p>
    <w:p w14:paraId="000000E8" w14:textId="77777777" w:rsidR="002E6094" w:rsidRDefault="00511BA6">
      <w:pPr>
        <w:numPr>
          <w:ilvl w:val="1"/>
          <w:numId w:val="19"/>
        </w:numPr>
      </w:pPr>
      <w:r>
        <w:t>Is the body ‘raw material’ to be enclosed and harvested? Waiting to be appropriated?</w:t>
      </w:r>
    </w:p>
    <w:p w14:paraId="000000E9" w14:textId="77777777" w:rsidR="002E6094" w:rsidRDefault="00511BA6">
      <w:pPr>
        <w:numPr>
          <w:ilvl w:val="1"/>
          <w:numId w:val="19"/>
        </w:numPr>
      </w:pPr>
      <w:r>
        <w:t>Are human genes and cell-lines man-made technology</w:t>
      </w:r>
    </w:p>
    <w:p w14:paraId="000000EA" w14:textId="77777777" w:rsidR="002E6094" w:rsidRDefault="00511BA6">
      <w:pPr>
        <w:numPr>
          <w:ilvl w:val="1"/>
          <w:numId w:val="19"/>
        </w:numPr>
      </w:pPr>
      <w:r>
        <w:t>What values predominate? What u</w:t>
      </w:r>
      <w:r>
        <w:t>nderstandings of property?</w:t>
      </w:r>
    </w:p>
    <w:p w14:paraId="000000EB" w14:textId="77777777" w:rsidR="002E6094" w:rsidRDefault="00511BA6">
      <w:pPr>
        <w:numPr>
          <w:ilvl w:val="0"/>
          <w:numId w:val="19"/>
        </w:numPr>
      </w:pPr>
      <w:r>
        <w:t>Priority to commodification and commercialization?</w:t>
      </w:r>
    </w:p>
    <w:sectPr w:rsidR="002E609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658365" w14:textId="77777777" w:rsidR="00511BA6" w:rsidRDefault="00511BA6">
      <w:pPr>
        <w:spacing w:line="240" w:lineRule="auto"/>
      </w:pPr>
      <w:r>
        <w:separator/>
      </w:r>
    </w:p>
  </w:endnote>
  <w:endnote w:type="continuationSeparator" w:id="0">
    <w:p w14:paraId="121857CF" w14:textId="77777777" w:rsidR="00511BA6" w:rsidRDefault="00511B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E9F645" w14:textId="77777777" w:rsidR="00904122" w:rsidRDefault="009041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FB9AC5" w14:textId="77777777" w:rsidR="00904122" w:rsidRDefault="009041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8D05A8" w14:textId="77777777" w:rsidR="00904122" w:rsidRDefault="009041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C7617E" w14:textId="77777777" w:rsidR="00511BA6" w:rsidRDefault="00511BA6">
      <w:pPr>
        <w:spacing w:line="240" w:lineRule="auto"/>
      </w:pPr>
      <w:r>
        <w:separator/>
      </w:r>
    </w:p>
  </w:footnote>
  <w:footnote w:type="continuationSeparator" w:id="0">
    <w:p w14:paraId="169D36D9" w14:textId="77777777" w:rsidR="00511BA6" w:rsidRDefault="00511BA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0A8A22" w14:textId="77777777" w:rsidR="00904122" w:rsidRDefault="009041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EC" w14:textId="77777777" w:rsidR="002E6094" w:rsidRDefault="002E609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20DCBC" w14:textId="77777777" w:rsidR="00904122" w:rsidRDefault="009041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451132"/>
    <w:multiLevelType w:val="multilevel"/>
    <w:tmpl w:val="DC7047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3755F84"/>
    <w:multiLevelType w:val="multilevel"/>
    <w:tmpl w:val="403E04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CB82FF9"/>
    <w:multiLevelType w:val="multilevel"/>
    <w:tmpl w:val="44D648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F73730D"/>
    <w:multiLevelType w:val="multilevel"/>
    <w:tmpl w:val="1C4E23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2167DB5"/>
    <w:multiLevelType w:val="multilevel"/>
    <w:tmpl w:val="BAFE32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F071295"/>
    <w:multiLevelType w:val="multilevel"/>
    <w:tmpl w:val="1ACC6F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B187065"/>
    <w:multiLevelType w:val="multilevel"/>
    <w:tmpl w:val="208059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BFD41D7"/>
    <w:multiLevelType w:val="multilevel"/>
    <w:tmpl w:val="4C5028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69113C6"/>
    <w:multiLevelType w:val="multilevel"/>
    <w:tmpl w:val="B088FC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730618D"/>
    <w:multiLevelType w:val="multilevel"/>
    <w:tmpl w:val="496E75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C246F78"/>
    <w:multiLevelType w:val="multilevel"/>
    <w:tmpl w:val="1A1A9C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FE57C81"/>
    <w:multiLevelType w:val="multilevel"/>
    <w:tmpl w:val="75969E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4C50CF0"/>
    <w:multiLevelType w:val="multilevel"/>
    <w:tmpl w:val="E85809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E8743E8"/>
    <w:multiLevelType w:val="multilevel"/>
    <w:tmpl w:val="9912F6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F9130A2"/>
    <w:multiLevelType w:val="multilevel"/>
    <w:tmpl w:val="D50E0F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7400036"/>
    <w:multiLevelType w:val="multilevel"/>
    <w:tmpl w:val="AD32F4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5C91EA9"/>
    <w:multiLevelType w:val="multilevel"/>
    <w:tmpl w:val="D1CCFF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C652891"/>
    <w:multiLevelType w:val="multilevel"/>
    <w:tmpl w:val="0420A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E0E574F"/>
    <w:multiLevelType w:val="multilevel"/>
    <w:tmpl w:val="505C63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71645061"/>
    <w:multiLevelType w:val="multilevel"/>
    <w:tmpl w:val="B178FA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8551AA6"/>
    <w:multiLevelType w:val="multilevel"/>
    <w:tmpl w:val="27B812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7ACD5D09"/>
    <w:multiLevelType w:val="multilevel"/>
    <w:tmpl w:val="B824EE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C9B2A8F"/>
    <w:multiLevelType w:val="multilevel"/>
    <w:tmpl w:val="EFF89F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7F801E06"/>
    <w:multiLevelType w:val="multilevel"/>
    <w:tmpl w:val="1A86F0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0"/>
  </w:num>
  <w:num w:numId="2">
    <w:abstractNumId w:val="11"/>
  </w:num>
  <w:num w:numId="3">
    <w:abstractNumId w:val="1"/>
  </w:num>
  <w:num w:numId="4">
    <w:abstractNumId w:val="4"/>
  </w:num>
  <w:num w:numId="5">
    <w:abstractNumId w:val="17"/>
  </w:num>
  <w:num w:numId="6">
    <w:abstractNumId w:val="0"/>
  </w:num>
  <w:num w:numId="7">
    <w:abstractNumId w:val="3"/>
  </w:num>
  <w:num w:numId="8">
    <w:abstractNumId w:val="20"/>
  </w:num>
  <w:num w:numId="9">
    <w:abstractNumId w:val="8"/>
  </w:num>
  <w:num w:numId="10">
    <w:abstractNumId w:val="15"/>
  </w:num>
  <w:num w:numId="11">
    <w:abstractNumId w:val="21"/>
  </w:num>
  <w:num w:numId="12">
    <w:abstractNumId w:val="19"/>
  </w:num>
  <w:num w:numId="13">
    <w:abstractNumId w:val="9"/>
  </w:num>
  <w:num w:numId="14">
    <w:abstractNumId w:val="23"/>
  </w:num>
  <w:num w:numId="15">
    <w:abstractNumId w:val="12"/>
  </w:num>
  <w:num w:numId="16">
    <w:abstractNumId w:val="7"/>
  </w:num>
  <w:num w:numId="17">
    <w:abstractNumId w:val="13"/>
  </w:num>
  <w:num w:numId="18">
    <w:abstractNumId w:val="2"/>
  </w:num>
  <w:num w:numId="19">
    <w:abstractNumId w:val="16"/>
  </w:num>
  <w:num w:numId="20">
    <w:abstractNumId w:val="5"/>
  </w:num>
  <w:num w:numId="21">
    <w:abstractNumId w:val="14"/>
  </w:num>
  <w:num w:numId="22">
    <w:abstractNumId w:val="6"/>
  </w:num>
  <w:num w:numId="23">
    <w:abstractNumId w:val="22"/>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6094"/>
    <w:rsid w:val="002E6094"/>
    <w:rsid w:val="00511BA6"/>
    <w:rsid w:val="0090412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89ADFF6-C88B-EA43-A963-47A27A5C4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904122"/>
    <w:pPr>
      <w:tabs>
        <w:tab w:val="center" w:pos="4680"/>
        <w:tab w:val="right" w:pos="9360"/>
      </w:tabs>
      <w:spacing w:line="240" w:lineRule="auto"/>
    </w:pPr>
  </w:style>
  <w:style w:type="character" w:customStyle="1" w:styleId="HeaderChar">
    <w:name w:val="Header Char"/>
    <w:basedOn w:val="DefaultParagraphFont"/>
    <w:link w:val="Header"/>
    <w:uiPriority w:val="99"/>
    <w:rsid w:val="00904122"/>
  </w:style>
  <w:style w:type="paragraph" w:styleId="Footer">
    <w:name w:val="footer"/>
    <w:basedOn w:val="Normal"/>
    <w:link w:val="FooterChar"/>
    <w:uiPriority w:val="99"/>
    <w:unhideWhenUsed/>
    <w:rsid w:val="00904122"/>
    <w:pPr>
      <w:tabs>
        <w:tab w:val="center" w:pos="4680"/>
        <w:tab w:val="right" w:pos="9360"/>
      </w:tabs>
      <w:spacing w:line="240" w:lineRule="auto"/>
    </w:pPr>
  </w:style>
  <w:style w:type="character" w:customStyle="1" w:styleId="FooterChar">
    <w:name w:val="Footer Char"/>
    <w:basedOn w:val="DefaultParagraphFont"/>
    <w:link w:val="Footer"/>
    <w:uiPriority w:val="99"/>
    <w:rsid w:val="009041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2633</Words>
  <Characters>15009</Characters>
  <Application>Microsoft Office Word</Application>
  <DocSecurity>0</DocSecurity>
  <Lines>125</Lines>
  <Paragraphs>35</Paragraphs>
  <ScaleCrop>false</ScaleCrop>
  <Company/>
  <LinksUpToDate>false</LinksUpToDate>
  <CharactersWithSpaces>17607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Marilyn Occansey</cp:lastModifiedBy>
  <cp:revision>2</cp:revision>
  <dcterms:created xsi:type="dcterms:W3CDTF">2020-12-31T22:44:00Z</dcterms:created>
  <dcterms:modified xsi:type="dcterms:W3CDTF">2020-12-31T22:44:00Z</dcterms:modified>
</cp:coreProperties>
</file>